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497" w:rsidRPr="00DC6497" w:rsidRDefault="00DC6497" w:rsidP="00DC6497">
      <w:pPr>
        <w:spacing w:before="150" w:after="300" w:line="240" w:lineRule="auto"/>
        <w:outlineLvl w:val="1"/>
        <w:rPr>
          <w:rFonts w:ascii="Arial" w:eastAsia="Times New Roman" w:hAnsi="Arial" w:cs="Arial"/>
          <w:color w:val="222222"/>
          <w:spacing w:val="-6"/>
          <w:sz w:val="27"/>
          <w:szCs w:val="27"/>
          <w:lang w:eastAsia="ru-RU"/>
        </w:rPr>
      </w:pPr>
      <w:bookmarkStart w:id="0" w:name="_GoBack"/>
      <w:r w:rsidRPr="00DC6497">
        <w:rPr>
          <w:rFonts w:ascii="Arial" w:eastAsia="Times New Roman" w:hAnsi="Arial" w:cs="Arial"/>
          <w:color w:val="222222"/>
          <w:spacing w:val="-6"/>
          <w:sz w:val="27"/>
          <w:szCs w:val="27"/>
          <w:lang w:eastAsia="ru-RU"/>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bookmarkEnd w:id="0"/>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Термины и сокращения</w:t>
      </w:r>
    </w:p>
    <w:tbl>
      <w:tblPr>
        <w:tblW w:w="0" w:type="auto"/>
        <w:tblCellMar>
          <w:top w:w="15" w:type="dxa"/>
          <w:left w:w="15" w:type="dxa"/>
          <w:bottom w:w="15" w:type="dxa"/>
          <w:right w:w="15" w:type="dxa"/>
        </w:tblCellMar>
        <w:tblLook w:val="04A0" w:firstRow="1" w:lastRow="0" w:firstColumn="1" w:lastColumn="0" w:noHBand="0" w:noVBand="1"/>
      </w:tblPr>
      <w:tblGrid>
        <w:gridCol w:w="3484"/>
        <w:gridCol w:w="6021"/>
      </w:tblGrid>
      <w:tr w:rsidR="00DC6497" w:rsidRPr="00DC6497" w:rsidTr="00DC6497">
        <w:tc>
          <w:tcPr>
            <w:tcW w:w="4066" w:type="dxa"/>
            <w:tcMar>
              <w:top w:w="75" w:type="dxa"/>
              <w:left w:w="75" w:type="dxa"/>
              <w:bottom w:w="75" w:type="dxa"/>
              <w:right w:w="75" w:type="dxa"/>
            </w:tcMar>
            <w:vAlign w:val="center"/>
            <w:hideMark/>
          </w:tcPr>
          <w:p w:rsidR="00DC6497" w:rsidRPr="00DC6497" w:rsidRDefault="00DC6497" w:rsidP="00DC6497">
            <w:pPr>
              <w:spacing w:after="0" w:line="240" w:lineRule="auto"/>
              <w:rPr>
                <w:rFonts w:ascii="Arial" w:eastAsia="Times New Roman" w:hAnsi="Arial" w:cs="Arial"/>
                <w:color w:val="222222"/>
                <w:sz w:val="27"/>
                <w:szCs w:val="27"/>
                <w:lang w:eastAsia="ru-RU"/>
              </w:rPr>
            </w:pPr>
          </w:p>
        </w:tc>
        <w:tc>
          <w:tcPr>
            <w:tcW w:w="7207" w:type="dxa"/>
            <w:tcMar>
              <w:top w:w="75" w:type="dxa"/>
              <w:left w:w="75" w:type="dxa"/>
              <w:bottom w:w="75" w:type="dxa"/>
              <w:right w:w="75" w:type="dxa"/>
            </w:tcMar>
            <w:vAlign w:val="center"/>
            <w:hideMark/>
          </w:tcPr>
          <w:p w:rsidR="00DC6497" w:rsidRPr="00DC6497" w:rsidRDefault="00DC6497" w:rsidP="00DC6497">
            <w:pPr>
              <w:spacing w:after="0" w:line="255" w:lineRule="atLeast"/>
              <w:rPr>
                <w:rFonts w:ascii="Times New Roman" w:eastAsia="Times New Roman" w:hAnsi="Times New Roman" w:cs="Times New Roman"/>
                <w:sz w:val="20"/>
                <w:szCs w:val="20"/>
                <w:lang w:eastAsia="ru-RU"/>
              </w:rPr>
            </w:pP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Термин или сокращение</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Описание</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Образовательные организации</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Общеобразовательные организации;</w:t>
            </w:r>
          </w:p>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Организации дополнительного образования;</w:t>
            </w:r>
          </w:p>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Организации и индивидуальные предприниматели, осуществляющие образовательную деятельность по программам основного и дошкольного образования;</w:t>
            </w:r>
          </w:p>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Дошкольные образовательные организации;</w:t>
            </w:r>
          </w:p>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Профессиональные образовательные организации, а также учреждения для детей-сирот и детей, оставшихся без попечения родителей</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Негативная информация</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Виды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Методические рекомендации 2014 года</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EE1B3D" w:rsidP="00DC6497">
            <w:pPr>
              <w:spacing w:after="150" w:line="255" w:lineRule="atLeast"/>
              <w:rPr>
                <w:rFonts w:ascii="Arial" w:eastAsia="Times New Roman" w:hAnsi="Arial" w:cs="Arial"/>
                <w:sz w:val="20"/>
                <w:szCs w:val="20"/>
                <w:lang w:eastAsia="ru-RU"/>
              </w:rPr>
            </w:pPr>
            <w:hyperlink r:id="rId5" w:anchor="/document/99/420225543/XA00LTK2M0/" w:history="1">
              <w:r w:rsidR="00DC6497" w:rsidRPr="00DC6497">
                <w:rPr>
                  <w:rFonts w:ascii="Arial" w:eastAsia="Times New Roman" w:hAnsi="Arial" w:cs="Arial"/>
                  <w:color w:val="0000FF"/>
                  <w:sz w:val="20"/>
                  <w:szCs w:val="20"/>
                  <w:lang w:eastAsia="ru-RU"/>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hyperlink>
            <w:r w:rsidR="00DC6497" w:rsidRPr="00DC6497">
              <w:rPr>
                <w:rFonts w:ascii="Arial" w:eastAsia="Times New Roman" w:hAnsi="Arial" w:cs="Arial"/>
                <w:sz w:val="20"/>
                <w:szCs w:val="20"/>
                <w:lang w:eastAsia="ru-RU"/>
              </w:rPr>
              <w:t>, направленные </w:t>
            </w:r>
            <w:proofErr w:type="spellStart"/>
            <w:r>
              <w:fldChar w:fldCharType="begin"/>
            </w:r>
            <w:r>
              <w:instrText xml:space="preserve"> HYPERLINK "https://vip.1obraz.ru/" \l "/document/99/420225543/" </w:instrText>
            </w:r>
            <w:r>
              <w:fldChar w:fldCharType="separate"/>
            </w:r>
            <w:r w:rsidR="00DC6497" w:rsidRPr="00DC6497">
              <w:rPr>
                <w:rFonts w:ascii="Arial" w:eastAsia="Times New Roman" w:hAnsi="Arial" w:cs="Arial"/>
                <w:color w:val="0000FF"/>
                <w:sz w:val="20"/>
                <w:szCs w:val="20"/>
                <w:lang w:eastAsia="ru-RU"/>
              </w:rPr>
              <w:t>Минобрнауки</w:t>
            </w:r>
            <w:proofErr w:type="spellEnd"/>
            <w:r w:rsidR="00DC6497" w:rsidRPr="00DC6497">
              <w:rPr>
                <w:rFonts w:ascii="Arial" w:eastAsia="Times New Roman" w:hAnsi="Arial" w:cs="Arial"/>
                <w:color w:val="0000FF"/>
                <w:sz w:val="20"/>
                <w:szCs w:val="20"/>
                <w:lang w:eastAsia="ru-RU"/>
              </w:rPr>
              <w:t xml:space="preserve"> России письмом от 28.04.2014 № ДЛ-115/03</w:t>
            </w:r>
            <w:r>
              <w:rPr>
                <w:rFonts w:ascii="Arial" w:eastAsia="Times New Roman" w:hAnsi="Arial" w:cs="Arial"/>
                <w:color w:val="0000FF"/>
                <w:sz w:val="20"/>
                <w:szCs w:val="20"/>
                <w:lang w:eastAsia="ru-RU"/>
              </w:rPr>
              <w:fldChar w:fldCharType="end"/>
            </w:r>
            <w:r w:rsidR="00DC6497" w:rsidRPr="00DC6497">
              <w:rPr>
                <w:rFonts w:ascii="Arial" w:eastAsia="Times New Roman" w:hAnsi="Arial" w:cs="Arial"/>
                <w:sz w:val="20"/>
                <w:szCs w:val="20"/>
                <w:lang w:eastAsia="ru-RU"/>
              </w:rPr>
              <w:t> в адрес субъектов Российской Федерации</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Единый реестр</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Реестр НСОР</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Реестр несовместимых с задачами образования ресурсов</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РБОС</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Перечень сайтов в сети "Интернет", рекомендованных и одобренных для использования в образовательном процессе. Реестр безопасных образовательных сайтов реализуется Временной комиссией Совета Федерации по развитию информационного общества</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Сайт</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Сайт в сети "Интернет"</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СКФ</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Система контентной фильтрации, обеспечивающая ограничение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roofErr w:type="gramEnd"/>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Федеральный закон № 436-ФЗ</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EE1B3D" w:rsidP="00DC6497">
            <w:pPr>
              <w:spacing w:after="150" w:line="255" w:lineRule="atLeast"/>
              <w:rPr>
                <w:rFonts w:ascii="Arial" w:eastAsia="Times New Roman" w:hAnsi="Arial" w:cs="Arial"/>
                <w:sz w:val="20"/>
                <w:szCs w:val="20"/>
                <w:lang w:eastAsia="ru-RU"/>
              </w:rPr>
            </w:pPr>
            <w:hyperlink r:id="rId6" w:anchor="/document/99/902254151/" w:history="1">
              <w:r w:rsidR="00DC6497" w:rsidRPr="00DC6497">
                <w:rPr>
                  <w:rFonts w:ascii="Arial" w:eastAsia="Times New Roman" w:hAnsi="Arial" w:cs="Arial"/>
                  <w:color w:val="0000FF"/>
                  <w:sz w:val="20"/>
                  <w:szCs w:val="20"/>
                  <w:lang w:eastAsia="ru-RU"/>
                </w:rPr>
                <w:t>Федеральный закон от 29 декабря 2010 г. № 436-ФЗ "О защите детей от информации, причиняющей вред их здоровью и развитию"</w:t>
              </w:r>
            </w:hyperlink>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Методические рекомендации</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Закон "Об образовании"</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EE1B3D" w:rsidP="00DC6497">
            <w:pPr>
              <w:spacing w:after="150" w:line="255" w:lineRule="atLeast"/>
              <w:rPr>
                <w:rFonts w:ascii="Arial" w:eastAsia="Times New Roman" w:hAnsi="Arial" w:cs="Arial"/>
                <w:sz w:val="20"/>
                <w:szCs w:val="20"/>
                <w:lang w:eastAsia="ru-RU"/>
              </w:rPr>
            </w:pPr>
            <w:hyperlink r:id="rId7" w:anchor="/document/99/902389617/XA00M1S2LR/" w:history="1">
              <w:r w:rsidR="00DC6497" w:rsidRPr="00DC6497">
                <w:rPr>
                  <w:rFonts w:ascii="Arial" w:eastAsia="Times New Roman" w:hAnsi="Arial" w:cs="Arial"/>
                  <w:color w:val="0000FF"/>
                  <w:sz w:val="20"/>
                  <w:szCs w:val="20"/>
                  <w:lang w:eastAsia="ru-RU"/>
                </w:rPr>
                <w:t>Федеральный закон от 29.12.2012 № 273-ФЗ "Об образовании в Российской Федерации"</w:t>
              </w:r>
            </w:hyperlink>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Черный список</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Контентная фильтрация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Белый список</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Контентная фильтрация и предоставление доступа обучающимся к сайтам в сети "Интернет", включенным в реестр безопасных образовательных сайтов</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Совет</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xml:space="preserve">Совет по обеспечению информационной безопасности </w:t>
            </w:r>
            <w:proofErr w:type="gramStart"/>
            <w:r w:rsidRPr="00DC6497">
              <w:rPr>
                <w:rFonts w:ascii="Arial" w:eastAsia="Times New Roman" w:hAnsi="Arial" w:cs="Arial"/>
                <w:sz w:val="20"/>
                <w:szCs w:val="20"/>
                <w:lang w:eastAsia="ru-RU"/>
              </w:rPr>
              <w:t>обучающихся</w:t>
            </w:r>
            <w:proofErr w:type="gramEnd"/>
            <w:r w:rsidRPr="00DC6497">
              <w:rPr>
                <w:rFonts w:ascii="Arial" w:eastAsia="Times New Roman" w:hAnsi="Arial" w:cs="Arial"/>
                <w:sz w:val="20"/>
                <w:szCs w:val="20"/>
                <w:lang w:eastAsia="ru-RU"/>
              </w:rPr>
              <w:t> в образовательной организации</w:t>
            </w:r>
          </w:p>
        </w:tc>
      </w:tr>
      <w:tr w:rsidR="00DC6497" w:rsidRPr="00DC6497" w:rsidTr="00DC6497">
        <w:tc>
          <w:tcPr>
            <w:tcW w:w="4066"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Портал СКФ</w:t>
            </w:r>
          </w:p>
        </w:tc>
        <w:tc>
          <w:tcPr>
            <w:tcW w:w="7207"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Информационный портал Временной комиссии Совета Федерации по развитию информационного общества по реализации методических рекомендаций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по адресу www.скф</w:t>
            </w:r>
            <w:proofErr w:type="gramStart"/>
            <w:r w:rsidRPr="00DC6497">
              <w:rPr>
                <w:rFonts w:ascii="Arial" w:eastAsia="Times New Roman" w:hAnsi="Arial" w:cs="Arial"/>
                <w:sz w:val="20"/>
                <w:szCs w:val="20"/>
                <w:lang w:eastAsia="ru-RU"/>
              </w:rPr>
              <w:t>.е</w:t>
            </w:r>
            <w:proofErr w:type="gramEnd"/>
            <w:r w:rsidRPr="00DC6497">
              <w:rPr>
                <w:rFonts w:ascii="Arial" w:eastAsia="Times New Roman" w:hAnsi="Arial" w:cs="Arial"/>
                <w:sz w:val="20"/>
                <w:szCs w:val="20"/>
                <w:lang w:eastAsia="ru-RU"/>
              </w:rPr>
              <w:t>диныйурок.рф</w:t>
            </w:r>
          </w:p>
        </w:tc>
      </w:tr>
    </w:tbl>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Введение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 2006 года федеральными органами государственной власти Российской Федерации осуществляется целенаправленная деятельность, связанная с ограничением в образовательных организациях доступа обучающихся к негативной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Министерство образования и науки Российской Федерации в 2006 году разработало методические и справочные материалы для реализации комплексных мер по внедрению и использованию программно-технических средств, обеспечивающих ограничение доступа обучающихся образовательных учреждений к ресурсам сети "Интернет", содержащим информацию, несовместимую с задачами образования и воспитания.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В 2011 году </w:t>
      </w:r>
      <w:proofErr w:type="spellStart"/>
      <w:r w:rsidRPr="00DC6497">
        <w:rPr>
          <w:rFonts w:ascii="Arial" w:eastAsia="Times New Roman" w:hAnsi="Arial" w:cs="Arial"/>
          <w:color w:val="222222"/>
          <w:sz w:val="21"/>
          <w:szCs w:val="21"/>
          <w:lang w:eastAsia="ru-RU"/>
        </w:rPr>
        <w:t>Минобрнауки</w:t>
      </w:r>
      <w:proofErr w:type="spellEnd"/>
      <w:r w:rsidRPr="00DC6497">
        <w:rPr>
          <w:rFonts w:ascii="Arial" w:eastAsia="Times New Roman" w:hAnsi="Arial" w:cs="Arial"/>
          <w:color w:val="222222"/>
          <w:sz w:val="21"/>
          <w:szCs w:val="21"/>
          <w:lang w:eastAsia="ru-RU"/>
        </w:rPr>
        <w:t xml:space="preserve"> России направило в субъекты Российской Федерации Правила подключения общеобразовательных учреждений к единой системе контент-фильтрации </w:t>
      </w:r>
      <w:r w:rsidRPr="00DC6497">
        <w:rPr>
          <w:rFonts w:ascii="Arial" w:eastAsia="Times New Roman" w:hAnsi="Arial" w:cs="Arial"/>
          <w:color w:val="222222"/>
          <w:sz w:val="21"/>
          <w:szCs w:val="21"/>
          <w:lang w:eastAsia="ru-RU"/>
        </w:rPr>
        <w:lastRenderedPageBreak/>
        <w:t>доступа к сети "Интернет", утверждённые Министром образования и науки Российской Федерации Фурсенко А.А. (письмо от 28 сентября 2011 г. № АП-1057/07).</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Принятие в 2010 году </w:t>
      </w:r>
      <w:hyperlink r:id="rId8" w:anchor="/document/99/902254151/" w:history="1">
        <w:r w:rsidRPr="00DC6497">
          <w:rPr>
            <w:rFonts w:ascii="Arial" w:eastAsia="Times New Roman" w:hAnsi="Arial" w:cs="Arial"/>
            <w:color w:val="0000FF"/>
            <w:sz w:val="21"/>
            <w:szCs w:val="21"/>
            <w:lang w:eastAsia="ru-RU"/>
          </w:rPr>
          <w:t>Федерального закона № 436-ФЗ</w:t>
        </w:r>
      </w:hyperlink>
      <w:r w:rsidRPr="00DC6497">
        <w:rPr>
          <w:rFonts w:ascii="Arial" w:eastAsia="Times New Roman" w:hAnsi="Arial" w:cs="Arial"/>
          <w:color w:val="222222"/>
          <w:sz w:val="21"/>
          <w:szCs w:val="21"/>
          <w:lang w:eastAsia="ru-RU"/>
        </w:rPr>
        <w:t>, а также последующее принятие иных законов, в том числе внесших дополнения и изменения в </w:t>
      </w:r>
      <w:hyperlink r:id="rId9" w:anchor="/document/99/902254151/" w:history="1">
        <w:r w:rsidRPr="00DC6497">
          <w:rPr>
            <w:rFonts w:ascii="Arial" w:eastAsia="Times New Roman" w:hAnsi="Arial" w:cs="Arial"/>
            <w:color w:val="0000FF"/>
            <w:sz w:val="21"/>
            <w:szCs w:val="21"/>
            <w:lang w:eastAsia="ru-RU"/>
          </w:rPr>
          <w:t>Федеральный закон № 436-ФЗ</w:t>
        </w:r>
      </w:hyperlink>
      <w:r w:rsidRPr="00DC6497">
        <w:rPr>
          <w:rFonts w:ascii="Arial" w:eastAsia="Times New Roman" w:hAnsi="Arial" w:cs="Arial"/>
          <w:color w:val="222222"/>
          <w:sz w:val="21"/>
          <w:szCs w:val="21"/>
          <w:lang w:eastAsia="ru-RU"/>
        </w:rPr>
        <w:t>, существенно изменило условия ограничения в образовательных организациях доступа обучающихся к негативной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В 2014 году </w:t>
      </w:r>
      <w:proofErr w:type="spellStart"/>
      <w:r w:rsidRPr="00DC6497">
        <w:rPr>
          <w:rFonts w:ascii="Arial" w:eastAsia="Times New Roman" w:hAnsi="Arial" w:cs="Arial"/>
          <w:color w:val="222222"/>
          <w:sz w:val="21"/>
          <w:szCs w:val="21"/>
          <w:lang w:eastAsia="ru-RU"/>
        </w:rPr>
        <w:t>Минобрнауки</w:t>
      </w:r>
      <w:proofErr w:type="spellEnd"/>
      <w:r w:rsidRPr="00DC6497">
        <w:rPr>
          <w:rFonts w:ascii="Arial" w:eastAsia="Times New Roman" w:hAnsi="Arial" w:cs="Arial"/>
          <w:color w:val="222222"/>
          <w:sz w:val="21"/>
          <w:szCs w:val="21"/>
          <w:lang w:eastAsia="ru-RU"/>
        </w:rPr>
        <w:t xml:space="preserve"> России, </w:t>
      </w:r>
      <w:proofErr w:type="spellStart"/>
      <w:r w:rsidRPr="00DC6497">
        <w:rPr>
          <w:rFonts w:ascii="Arial" w:eastAsia="Times New Roman" w:hAnsi="Arial" w:cs="Arial"/>
          <w:color w:val="222222"/>
          <w:sz w:val="21"/>
          <w:szCs w:val="21"/>
          <w:lang w:eastAsia="ru-RU"/>
        </w:rPr>
        <w:t>Минкомсвязи</w:t>
      </w:r>
      <w:proofErr w:type="spellEnd"/>
      <w:r w:rsidRPr="00DC6497">
        <w:rPr>
          <w:rFonts w:ascii="Arial" w:eastAsia="Times New Roman" w:hAnsi="Arial" w:cs="Arial"/>
          <w:color w:val="222222"/>
          <w:sz w:val="21"/>
          <w:szCs w:val="21"/>
          <w:lang w:eastAsia="ru-RU"/>
        </w:rPr>
        <w:t xml:space="preserve"> России и Временная комиссия Совета Федерации по развитию информационного общества разработали 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С 2016 по 2018 год Временная комиссия Совета Федерации по развитию информационного общества анализировала практику использования данных методических рекомендаций, а в адрес </w:t>
      </w:r>
      <w:proofErr w:type="spellStart"/>
      <w:r w:rsidRPr="00DC6497">
        <w:rPr>
          <w:rFonts w:ascii="Arial" w:eastAsia="Times New Roman" w:hAnsi="Arial" w:cs="Arial"/>
          <w:color w:val="222222"/>
          <w:sz w:val="21"/>
          <w:szCs w:val="21"/>
          <w:lang w:eastAsia="ru-RU"/>
        </w:rPr>
        <w:t>Минобрнауки</w:t>
      </w:r>
      <w:proofErr w:type="spellEnd"/>
      <w:r w:rsidRPr="00DC6497">
        <w:rPr>
          <w:rFonts w:ascii="Arial" w:eastAsia="Times New Roman" w:hAnsi="Arial" w:cs="Arial"/>
          <w:color w:val="222222"/>
          <w:sz w:val="21"/>
          <w:szCs w:val="21"/>
          <w:lang w:eastAsia="ru-RU"/>
        </w:rPr>
        <w:t xml:space="preserve"> России и </w:t>
      </w:r>
      <w:proofErr w:type="spellStart"/>
      <w:r w:rsidRPr="00DC6497">
        <w:rPr>
          <w:rFonts w:ascii="Arial" w:eastAsia="Times New Roman" w:hAnsi="Arial" w:cs="Arial"/>
          <w:color w:val="222222"/>
          <w:sz w:val="21"/>
          <w:szCs w:val="21"/>
          <w:lang w:eastAsia="ru-RU"/>
        </w:rPr>
        <w:t>Минкомсвязи</w:t>
      </w:r>
      <w:proofErr w:type="spellEnd"/>
      <w:r w:rsidRPr="00DC6497">
        <w:rPr>
          <w:rFonts w:ascii="Arial" w:eastAsia="Times New Roman" w:hAnsi="Arial" w:cs="Arial"/>
          <w:color w:val="222222"/>
          <w:sz w:val="21"/>
          <w:szCs w:val="21"/>
          <w:lang w:eastAsia="ru-RU"/>
        </w:rPr>
        <w:t xml:space="preserve"> России поступали обращения граждан и организаций, связанных с реализацией данного документа.</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На основе результатов мониторинга безопасности образовательной среды, проведенного Временной комиссией Совета Федерации по развитию информационного общества весной 2017 года в рамках реализации </w:t>
      </w:r>
      <w:hyperlink r:id="rId10" w:anchor="/document/99/902349880/" w:history="1">
        <w:r w:rsidRPr="00DC6497">
          <w:rPr>
            <w:rFonts w:ascii="Arial" w:eastAsia="Times New Roman" w:hAnsi="Arial" w:cs="Arial"/>
            <w:color w:val="0000FF"/>
            <w:sz w:val="21"/>
            <w:szCs w:val="21"/>
            <w:lang w:eastAsia="ru-RU"/>
          </w:rPr>
          <w:t>Указа Президента Российской Федерации от 1 июня 2012 г. № 761 "О Национальной стратегии действий в интересах детей на 2012-2017 годы"</w:t>
        </w:r>
      </w:hyperlink>
      <w:r w:rsidRPr="00DC6497">
        <w:rPr>
          <w:rFonts w:ascii="Arial" w:eastAsia="Times New Roman" w:hAnsi="Arial" w:cs="Arial"/>
          <w:color w:val="222222"/>
          <w:sz w:val="21"/>
          <w:szCs w:val="21"/>
          <w:lang w:eastAsia="ru-RU"/>
        </w:rPr>
        <w:t>, и предложений, выдвинутых со стороны органов власти и представителей педагогической общественности, для включения в перечень рекомендаций парламентских слушаний</w:t>
      </w:r>
      <w:proofErr w:type="gramEnd"/>
      <w:r w:rsidRPr="00DC6497">
        <w:rPr>
          <w:rFonts w:ascii="Arial" w:eastAsia="Times New Roman" w:hAnsi="Arial" w:cs="Arial"/>
          <w:color w:val="222222"/>
          <w:sz w:val="21"/>
          <w:szCs w:val="21"/>
          <w:lang w:eastAsia="ru-RU"/>
        </w:rPr>
        <w:t xml:space="preserve"> "Актуальные вопросы обеспечения безопасности и развития детей в информационном пространстве", прошедшие в Совете Федерации 17 апреля 2017 года, было решено актуализировать методические рекомендации на основе правоприменительной практики и дополнить новыми положениями для повышения эффективности данной работы в образовательных организациях:</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Актуализировать перечень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2. Обеспечить ежегодный мониторинг и единые правила тестирования </w:t>
      </w:r>
      <w:proofErr w:type="gramStart"/>
      <w:r w:rsidRPr="00DC6497">
        <w:rPr>
          <w:rFonts w:ascii="Arial" w:eastAsia="Times New Roman" w:hAnsi="Arial" w:cs="Arial"/>
          <w:color w:val="222222"/>
          <w:sz w:val="21"/>
          <w:szCs w:val="21"/>
          <w:lang w:eastAsia="ru-RU"/>
        </w:rPr>
        <w:t>проверки качества работы использования средств</w:t>
      </w:r>
      <w:proofErr w:type="gramEnd"/>
      <w:r w:rsidRPr="00DC6497">
        <w:rPr>
          <w:rFonts w:ascii="Arial" w:eastAsia="Times New Roman" w:hAnsi="Arial" w:cs="Arial"/>
          <w:color w:val="222222"/>
          <w:sz w:val="21"/>
          <w:szCs w:val="21"/>
          <w:lang w:eastAsia="ru-RU"/>
        </w:rPr>
        <w:t xml:space="preserve"> контентной фильтрации (СКФ) в образовательных организациях;</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Реализовать вместо Реестра несовместимых с образованием ресурсов (Реестр НСОР) Реестр безопасных образовательных сайтов, который позволит централизованно организовать категоризацию безопасных сайтов для использования в образовательном процессе и оптимизировать работу по использованию средств контентной фильтрации.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Актуализировать систему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том числе уточнить необходимый перечень мероприятий и необходимые образовательным организациям комплекты образцов локальных актов;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Включить положения в текст методических рекомендаций, связанных с организацией работы СКФ в части финансирования и права образовательных организаций использовать различные технические решения по ограничению доступа обучающихся к видам информации, указанных в </w:t>
      </w:r>
      <w:hyperlink r:id="rId11" w:anchor="/document/99/420225543/XA00LTK2M0/" w:history="1">
        <w:r w:rsidRPr="00DC6497">
          <w:rPr>
            <w:rFonts w:ascii="Arial" w:eastAsia="Times New Roman" w:hAnsi="Arial" w:cs="Arial"/>
            <w:color w:val="0000FF"/>
            <w:sz w:val="21"/>
            <w:szCs w:val="21"/>
            <w:lang w:eastAsia="ru-RU"/>
          </w:rPr>
          <w:t>методических рекомендациях 2014 года</w:t>
        </w:r>
      </w:hyperlink>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Сформировать перечень организаций, на которых распространяется действие методических рекомендаций;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7. Уточнить порядок ответственности за качество СКФ.</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Основные положения</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w:t>
      </w:r>
      <w:r w:rsidRPr="00DC6497">
        <w:rPr>
          <w:rFonts w:ascii="Arial" w:eastAsia="Times New Roman" w:hAnsi="Arial" w:cs="Arial"/>
          <w:color w:val="222222"/>
          <w:sz w:val="21"/>
          <w:szCs w:val="21"/>
          <w:lang w:eastAsia="ru-RU"/>
        </w:rPr>
        <w:lastRenderedPageBreak/>
        <w:t xml:space="preserve">причиняющей вред здоровью и (или) развитию детей, а также не соответствующей задачам образования (далее - методические рекомендации) разработаны в рамках реализации пункта 7 плана мероприятий по реализации Концепции информационной безопасности детей на 2018-2020 годы, утверждённого приказом </w:t>
      </w:r>
      <w:proofErr w:type="spellStart"/>
      <w:r w:rsidRPr="00DC6497">
        <w:rPr>
          <w:rFonts w:ascii="Arial" w:eastAsia="Times New Roman" w:hAnsi="Arial" w:cs="Arial"/>
          <w:color w:val="222222"/>
          <w:sz w:val="21"/>
          <w:szCs w:val="21"/>
          <w:lang w:eastAsia="ru-RU"/>
        </w:rPr>
        <w:t>Минкомсвязи</w:t>
      </w:r>
      <w:proofErr w:type="spellEnd"/>
      <w:r w:rsidRPr="00DC6497">
        <w:rPr>
          <w:rFonts w:ascii="Arial" w:eastAsia="Times New Roman" w:hAnsi="Arial" w:cs="Arial"/>
          <w:color w:val="222222"/>
          <w:sz w:val="21"/>
          <w:szCs w:val="21"/>
          <w:lang w:eastAsia="ru-RU"/>
        </w:rPr>
        <w:t xml:space="preserve"> России от 27 февраля 2018 г. № 88.</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Методические рекомендации направлены на выработку согласованного подхода по ограничению в образовательных организациях доступа обучающихся к негативной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Методические рекомендации содержат комплекс мер, направленных на защиту детей от негативной информации при осуществлении ими использования сети "Интернет" из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Методические рекомендации разработаны Временной комиссией Совета Федерации по развитию информационного общества совместно с Министерством просвещения Российской Федерации, Министерством цифрового развития, связи и массовых коммуникаций Российской Федерации и Федеральной службой по надзору в сфере связи, информационных технологий и массовых коммуникаций.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Концепция методических рекомендаций была рассмотрена и поддержана на заседании Временной комиссии Совета Федерации по развитию информационного общества 13 июля 2018 года.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Методические рекомендации прошли общественное обсуждение с участием 10135 педагогических работников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Методические рекомендации актуализируют различные аспекты и дополняют </w:t>
      </w:r>
      <w:hyperlink r:id="rId12" w:anchor="/document/99/420225543/XA00LTK2M0/" w:history="1">
        <w:r w:rsidRPr="00DC6497">
          <w:rPr>
            <w:rFonts w:ascii="Arial" w:eastAsia="Times New Roman" w:hAnsi="Arial" w:cs="Arial"/>
            <w:color w:val="0000FF"/>
            <w:sz w:val="21"/>
            <w:szCs w:val="21"/>
            <w:lang w:eastAsia="ru-RU"/>
          </w:rP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hyperlink>
      <w:r w:rsidRPr="00DC6497">
        <w:rPr>
          <w:rFonts w:ascii="Arial" w:eastAsia="Times New Roman" w:hAnsi="Arial" w:cs="Arial"/>
          <w:color w:val="222222"/>
          <w:sz w:val="21"/>
          <w:szCs w:val="21"/>
          <w:lang w:eastAsia="ru-RU"/>
        </w:rPr>
        <w:t xml:space="preserve">, направленные </w:t>
      </w:r>
      <w:proofErr w:type="spellStart"/>
      <w:r w:rsidRPr="00DC6497">
        <w:rPr>
          <w:rFonts w:ascii="Arial" w:eastAsia="Times New Roman" w:hAnsi="Arial" w:cs="Arial"/>
          <w:color w:val="222222"/>
          <w:sz w:val="21"/>
          <w:szCs w:val="21"/>
          <w:lang w:eastAsia="ru-RU"/>
        </w:rPr>
        <w:t>Минобрнауки</w:t>
      </w:r>
      <w:proofErr w:type="spellEnd"/>
      <w:r w:rsidRPr="00DC6497">
        <w:rPr>
          <w:rFonts w:ascii="Arial" w:eastAsia="Times New Roman" w:hAnsi="Arial" w:cs="Arial"/>
          <w:color w:val="222222"/>
          <w:sz w:val="21"/>
          <w:szCs w:val="21"/>
          <w:lang w:eastAsia="ru-RU"/>
        </w:rPr>
        <w:t xml:space="preserve"> России </w:t>
      </w:r>
      <w:hyperlink r:id="rId13" w:anchor="/document/99/420225543/" w:history="1">
        <w:r w:rsidRPr="00DC6497">
          <w:rPr>
            <w:rFonts w:ascii="Arial" w:eastAsia="Times New Roman" w:hAnsi="Arial" w:cs="Arial"/>
            <w:color w:val="0000FF"/>
            <w:sz w:val="21"/>
            <w:szCs w:val="21"/>
            <w:lang w:eastAsia="ru-RU"/>
          </w:rPr>
          <w:t>письмом от 28.04.2014 № ДЛ-115/03</w:t>
        </w:r>
      </w:hyperlink>
      <w:r w:rsidRPr="00DC6497">
        <w:rPr>
          <w:rFonts w:ascii="Arial" w:eastAsia="Times New Roman" w:hAnsi="Arial" w:cs="Arial"/>
          <w:color w:val="222222"/>
          <w:sz w:val="21"/>
          <w:szCs w:val="21"/>
          <w:lang w:eastAsia="ru-RU"/>
        </w:rPr>
        <w:t> в адрес субъектов Российской Федерации (далее - методические рекомендации 2014 года) с учетом изменений законодательства и анализа</w:t>
      </w:r>
      <w:proofErr w:type="gramEnd"/>
      <w:r w:rsidRPr="00DC6497">
        <w:rPr>
          <w:rFonts w:ascii="Arial" w:eastAsia="Times New Roman" w:hAnsi="Arial" w:cs="Arial"/>
          <w:color w:val="222222"/>
          <w:sz w:val="21"/>
          <w:szCs w:val="21"/>
          <w:lang w:eastAsia="ru-RU"/>
        </w:rPr>
        <w:t xml:space="preserve"> правоприменительной деятельности.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Методические рекомендации распространяются на учреждения для детей-сирот и детей, оставшихся без попечения родителей, и на следующие организации, организующие обучение </w:t>
      </w:r>
      <w:proofErr w:type="gramStart"/>
      <w:r w:rsidRPr="00DC6497">
        <w:rPr>
          <w:rFonts w:ascii="Arial" w:eastAsia="Times New Roman" w:hAnsi="Arial" w:cs="Arial"/>
          <w:color w:val="222222"/>
          <w:sz w:val="21"/>
          <w:szCs w:val="21"/>
          <w:lang w:eastAsia="ru-RU"/>
        </w:rPr>
        <w:t>в</w:t>
      </w:r>
      <w:proofErr w:type="gramEnd"/>
      <w:r w:rsidRPr="00DC6497">
        <w:rPr>
          <w:rFonts w:ascii="Arial" w:eastAsia="Times New Roman" w:hAnsi="Arial" w:cs="Arial"/>
          <w:color w:val="222222"/>
          <w:sz w:val="21"/>
          <w:szCs w:val="21"/>
          <w:lang w:eastAsia="ru-RU"/>
        </w:rPr>
        <w:t xml:space="preserve"> очной и очно-заочной: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Общеобразовательные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Организации дополнительного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Организации и индивидуальные предприниматели, осуществляющие образовательную деятельность по программам основного и дошкольного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Дошкольные образовательные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Профессиональные образовательные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Методические рекомендации не распространяются на образовательные организации высшего образования и организации дополнительного профессионального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Защита детей от информации, причиняющей вред здоровью и (или) развитию детей, а также не соответствующей задачам образования, осуществляется посредством использования системы контентной фильтрации, которая должна соответствовать положениям данных методических рекомендаций, и реализации соответствующих положениям данных методических рекомендаций системы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w:t>
      </w:r>
      <w:proofErr w:type="gramEnd"/>
      <w:r w:rsidRPr="00DC6497">
        <w:rPr>
          <w:rFonts w:ascii="Arial" w:eastAsia="Times New Roman" w:hAnsi="Arial" w:cs="Arial"/>
          <w:color w:val="222222"/>
          <w:sz w:val="21"/>
          <w:szCs w:val="21"/>
          <w:lang w:eastAsia="ru-RU"/>
        </w:rPr>
        <w:t xml:space="preserve"> не </w:t>
      </w:r>
      <w:proofErr w:type="gramStart"/>
      <w:r w:rsidRPr="00DC6497">
        <w:rPr>
          <w:rFonts w:ascii="Arial" w:eastAsia="Times New Roman" w:hAnsi="Arial" w:cs="Arial"/>
          <w:color w:val="222222"/>
          <w:sz w:val="21"/>
          <w:szCs w:val="21"/>
          <w:lang w:eastAsia="ru-RU"/>
        </w:rPr>
        <w:t>соответствующей</w:t>
      </w:r>
      <w:proofErr w:type="gramEnd"/>
      <w:r w:rsidRPr="00DC6497">
        <w:rPr>
          <w:rFonts w:ascii="Arial" w:eastAsia="Times New Roman" w:hAnsi="Arial" w:cs="Arial"/>
          <w:color w:val="222222"/>
          <w:sz w:val="21"/>
          <w:szCs w:val="21"/>
          <w:lang w:eastAsia="ru-RU"/>
        </w:rPr>
        <w:t xml:space="preserve"> задачам образования.</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Законодательные акты Российской Федерации в части ограничения распространения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В работе образовательных организаций должны быть учтены положения приведенных ниже нормативных правовых актов.</w:t>
      </w:r>
    </w:p>
    <w:p w:rsidR="00DC6497" w:rsidRPr="00DC6497" w:rsidRDefault="00EE1B3D" w:rsidP="00DC6497">
      <w:pPr>
        <w:spacing w:after="150" w:line="240" w:lineRule="auto"/>
        <w:rPr>
          <w:rFonts w:ascii="Arial" w:eastAsia="Times New Roman" w:hAnsi="Arial" w:cs="Arial"/>
          <w:color w:val="222222"/>
          <w:sz w:val="21"/>
          <w:szCs w:val="21"/>
          <w:lang w:eastAsia="ru-RU"/>
        </w:rPr>
      </w:pPr>
      <w:hyperlink r:id="rId14" w:anchor="/document/99/901990051/XA00M1S2LR/" w:history="1">
        <w:proofErr w:type="gramStart"/>
        <w:r w:rsidR="00DC6497" w:rsidRPr="00DC6497">
          <w:rPr>
            <w:rFonts w:ascii="Arial" w:eastAsia="Times New Roman" w:hAnsi="Arial" w:cs="Arial"/>
            <w:color w:val="0000FF"/>
            <w:sz w:val="21"/>
            <w:szCs w:val="21"/>
            <w:lang w:eastAsia="ru-RU"/>
          </w:rPr>
          <w:t>Федеральный закон от 27 июля 2006 г. № 149-ФЗ "Об информации, информационных технологиях и о защите информации"</w:t>
        </w:r>
      </w:hyperlink>
      <w:r w:rsidR="00DC6497" w:rsidRPr="00DC6497">
        <w:rPr>
          <w:rFonts w:ascii="Arial" w:eastAsia="Times New Roman" w:hAnsi="Arial" w:cs="Arial"/>
          <w:color w:val="222222"/>
          <w:sz w:val="21"/>
          <w:szCs w:val="21"/>
          <w:lang w:eastAsia="ru-RU"/>
        </w:rPr>
        <w:t> (далее - Федеральный закон № 149-ФЗ), который определяет механизм логического ограничения доступа к признанной запрещенной к распространению на территории Российской Федерации информации в сети "Интернет".</w:t>
      </w:r>
      <w:proofErr w:type="gramEnd"/>
      <w:r w:rsidR="00DC6497" w:rsidRPr="00DC6497">
        <w:rPr>
          <w:rFonts w:ascii="Arial" w:eastAsia="Times New Roman" w:hAnsi="Arial" w:cs="Arial"/>
          <w:color w:val="222222"/>
          <w:sz w:val="21"/>
          <w:szCs w:val="21"/>
          <w:lang w:eastAsia="ru-RU"/>
        </w:rPr>
        <w:t xml:space="preserve"> В рамках реализации </w:t>
      </w:r>
      <w:hyperlink r:id="rId15" w:anchor="/document/99/901990051/XA00MCU2NT/" w:history="1">
        <w:r w:rsidR="00DC6497" w:rsidRPr="00DC6497">
          <w:rPr>
            <w:rFonts w:ascii="Arial" w:eastAsia="Times New Roman" w:hAnsi="Arial" w:cs="Arial"/>
            <w:color w:val="0000FF"/>
            <w:sz w:val="21"/>
            <w:szCs w:val="21"/>
            <w:lang w:eastAsia="ru-RU"/>
          </w:rPr>
          <w:t>статьи 15.1 Федерального закона № 149-ФЗ</w:t>
        </w:r>
      </w:hyperlink>
      <w:r w:rsidR="00DC6497" w:rsidRPr="00DC6497">
        <w:rPr>
          <w:rFonts w:ascii="Arial" w:eastAsia="Times New Roman" w:hAnsi="Arial" w:cs="Arial"/>
          <w:color w:val="222222"/>
          <w:sz w:val="21"/>
          <w:szCs w:val="21"/>
          <w:lang w:eastAsia="ru-RU"/>
        </w:rPr>
        <w:t> создан - 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 (далее - Единый реестр).</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Доступ к сайту, внесенному в Единый реестр, ограничивается оператором связи.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Решение о признании информации запрещенной к распространенной к распространению на территории Российской Федерации принимается уполномоченными органами во внесудебном порядке либо судом посредством принятия судебного акта.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Во внесудебном порядке признаются запрещенными к распространению на территории Российской Федерации следующе виды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а) материалы с порнографическими изображениями несовершеннолетних и (или) объявлений о привлечении несовершеннолетних в качестве исполнителей для участия в зрелищных мероприятиях порнографического характера (уполномоченный на принятие решений орган - </w:t>
      </w:r>
      <w:proofErr w:type="spellStart"/>
      <w:r w:rsidRPr="00DC6497">
        <w:rPr>
          <w:rFonts w:ascii="Arial" w:eastAsia="Times New Roman" w:hAnsi="Arial" w:cs="Arial"/>
          <w:color w:val="222222"/>
          <w:sz w:val="21"/>
          <w:szCs w:val="21"/>
          <w:lang w:eastAsia="ru-RU"/>
        </w:rPr>
        <w:t>Роскомнадзор</w:t>
      </w:r>
      <w:proofErr w:type="spellEnd"/>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б) информация о способах, методах разработки, изготовления и использования наркотических средств, психотропных веществ и их </w:t>
      </w:r>
      <w:proofErr w:type="spellStart"/>
      <w:r w:rsidRPr="00DC6497">
        <w:rPr>
          <w:rFonts w:ascii="Arial" w:eastAsia="Times New Roman" w:hAnsi="Arial" w:cs="Arial"/>
          <w:color w:val="222222"/>
          <w:sz w:val="21"/>
          <w:szCs w:val="21"/>
          <w:lang w:eastAsia="ru-RU"/>
        </w:rPr>
        <w:t>прекурсоров</w:t>
      </w:r>
      <w:proofErr w:type="spellEnd"/>
      <w:r w:rsidRPr="00DC6497">
        <w:rPr>
          <w:rFonts w:ascii="Arial" w:eastAsia="Times New Roman" w:hAnsi="Arial" w:cs="Arial"/>
          <w:color w:val="222222"/>
          <w:sz w:val="21"/>
          <w:szCs w:val="21"/>
          <w:lang w:eastAsia="ru-RU"/>
        </w:rPr>
        <w:t xml:space="preserve">, новых потенциально опасных </w:t>
      </w:r>
      <w:proofErr w:type="spellStart"/>
      <w:r w:rsidRPr="00DC6497">
        <w:rPr>
          <w:rFonts w:ascii="Arial" w:eastAsia="Times New Roman" w:hAnsi="Arial" w:cs="Arial"/>
          <w:color w:val="222222"/>
          <w:sz w:val="21"/>
          <w:szCs w:val="21"/>
          <w:lang w:eastAsia="ru-RU"/>
        </w:rPr>
        <w:t>психоактивных</w:t>
      </w:r>
      <w:proofErr w:type="spellEnd"/>
      <w:r w:rsidRPr="00DC6497">
        <w:rPr>
          <w:rFonts w:ascii="Arial" w:eastAsia="Times New Roman" w:hAnsi="Arial" w:cs="Arial"/>
          <w:color w:val="222222"/>
          <w:sz w:val="21"/>
          <w:szCs w:val="21"/>
          <w:lang w:eastAsia="ru-RU"/>
        </w:rPr>
        <w:t xml:space="preserve"> веществ, местах их приобретения, способах и местах культивирования </w:t>
      </w:r>
      <w:proofErr w:type="spellStart"/>
      <w:r w:rsidRPr="00DC6497">
        <w:rPr>
          <w:rFonts w:ascii="Arial" w:eastAsia="Times New Roman" w:hAnsi="Arial" w:cs="Arial"/>
          <w:color w:val="222222"/>
          <w:sz w:val="21"/>
          <w:szCs w:val="21"/>
          <w:lang w:eastAsia="ru-RU"/>
        </w:rPr>
        <w:t>наркосодержащих</w:t>
      </w:r>
      <w:proofErr w:type="spellEnd"/>
      <w:r w:rsidRPr="00DC6497">
        <w:rPr>
          <w:rFonts w:ascii="Arial" w:eastAsia="Times New Roman" w:hAnsi="Arial" w:cs="Arial"/>
          <w:color w:val="222222"/>
          <w:sz w:val="21"/>
          <w:szCs w:val="21"/>
          <w:lang w:eastAsia="ru-RU"/>
        </w:rPr>
        <w:t xml:space="preserve"> растений (уполномоченный на принятие решений орган - МВД России);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в) информация о способах совершения самоубийства, а также призывов к совершению самоубийства (уполномоченный на принятие решений орган - </w:t>
      </w:r>
      <w:proofErr w:type="spellStart"/>
      <w:r w:rsidRPr="00DC6497">
        <w:rPr>
          <w:rFonts w:ascii="Arial" w:eastAsia="Times New Roman" w:hAnsi="Arial" w:cs="Arial"/>
          <w:color w:val="222222"/>
          <w:sz w:val="21"/>
          <w:szCs w:val="21"/>
          <w:lang w:eastAsia="ru-RU"/>
        </w:rPr>
        <w:t>Роспотребнадзор</w:t>
      </w:r>
      <w:proofErr w:type="spellEnd"/>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г) информация о несовершеннолетнем, пострадавшем в результате противоправных действий (бездействия), распространение </w:t>
      </w:r>
      <w:proofErr w:type="gramStart"/>
      <w:r w:rsidRPr="00DC6497">
        <w:rPr>
          <w:rFonts w:ascii="Arial" w:eastAsia="Times New Roman" w:hAnsi="Arial" w:cs="Arial"/>
          <w:color w:val="222222"/>
          <w:sz w:val="21"/>
          <w:szCs w:val="21"/>
          <w:lang w:eastAsia="ru-RU"/>
        </w:rPr>
        <w:t>которой</w:t>
      </w:r>
      <w:proofErr w:type="gramEnd"/>
      <w:r w:rsidRPr="00DC6497">
        <w:rPr>
          <w:rFonts w:ascii="Arial" w:eastAsia="Times New Roman" w:hAnsi="Arial" w:cs="Arial"/>
          <w:color w:val="222222"/>
          <w:sz w:val="21"/>
          <w:szCs w:val="21"/>
          <w:lang w:eastAsia="ru-RU"/>
        </w:rPr>
        <w:t xml:space="preserve"> запрещено федеральными законами (уполномоченный орган - уточняется);</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д) информация, нарушающая требования </w:t>
      </w:r>
      <w:hyperlink r:id="rId16" w:anchor="/document/99/902021716/XA00M1S2LR/" w:history="1">
        <w:r w:rsidRPr="00DC6497">
          <w:rPr>
            <w:rFonts w:ascii="Arial" w:eastAsia="Times New Roman" w:hAnsi="Arial" w:cs="Arial"/>
            <w:color w:val="0000FF"/>
            <w:sz w:val="21"/>
            <w:szCs w:val="21"/>
            <w:lang w:eastAsia="ru-RU"/>
          </w:rPr>
          <w:t>Федерального закона от 29 декабря 2006 года №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w:t>
        </w:r>
      </w:hyperlink>
      <w:r w:rsidRPr="00DC6497">
        <w:rPr>
          <w:rFonts w:ascii="Arial" w:eastAsia="Times New Roman" w:hAnsi="Arial" w:cs="Arial"/>
          <w:color w:val="222222"/>
          <w:sz w:val="21"/>
          <w:szCs w:val="21"/>
          <w:lang w:eastAsia="ru-RU"/>
        </w:rPr>
        <w:t> и </w:t>
      </w:r>
      <w:hyperlink r:id="rId17" w:anchor="/document/99/901879495/XA00M1S2LR/" w:history="1">
        <w:r w:rsidRPr="00DC6497">
          <w:rPr>
            <w:rFonts w:ascii="Arial" w:eastAsia="Times New Roman" w:hAnsi="Arial" w:cs="Arial"/>
            <w:color w:val="0000FF"/>
            <w:sz w:val="21"/>
            <w:szCs w:val="21"/>
            <w:lang w:eastAsia="ru-RU"/>
          </w:rPr>
          <w:t>Федерального закона от 11 ноября 2003 года № 138-ФЗ "О лотереях"</w:t>
        </w:r>
      </w:hyperlink>
      <w:r w:rsidRPr="00DC6497">
        <w:rPr>
          <w:rFonts w:ascii="Arial" w:eastAsia="Times New Roman" w:hAnsi="Arial" w:cs="Arial"/>
          <w:color w:val="222222"/>
          <w:sz w:val="21"/>
          <w:szCs w:val="21"/>
          <w:lang w:eastAsia="ru-RU"/>
        </w:rPr>
        <w:t> о запрете деятельности по организации и проведению азартных игр и лотерей с использованием сети "Интернет" и иных</w:t>
      </w:r>
      <w:proofErr w:type="gramEnd"/>
      <w:r w:rsidRPr="00DC6497">
        <w:rPr>
          <w:rFonts w:ascii="Arial" w:eastAsia="Times New Roman" w:hAnsi="Arial" w:cs="Arial"/>
          <w:color w:val="222222"/>
          <w:sz w:val="21"/>
          <w:szCs w:val="21"/>
          <w:lang w:eastAsia="ru-RU"/>
        </w:rPr>
        <w:t xml:space="preserve"> сре</w:t>
      </w:r>
      <w:proofErr w:type="gramStart"/>
      <w:r w:rsidRPr="00DC6497">
        <w:rPr>
          <w:rFonts w:ascii="Arial" w:eastAsia="Times New Roman" w:hAnsi="Arial" w:cs="Arial"/>
          <w:color w:val="222222"/>
          <w:sz w:val="21"/>
          <w:szCs w:val="21"/>
          <w:lang w:eastAsia="ru-RU"/>
        </w:rPr>
        <w:t>дств св</w:t>
      </w:r>
      <w:proofErr w:type="gramEnd"/>
      <w:r w:rsidRPr="00DC6497">
        <w:rPr>
          <w:rFonts w:ascii="Arial" w:eastAsia="Times New Roman" w:hAnsi="Arial" w:cs="Arial"/>
          <w:color w:val="222222"/>
          <w:sz w:val="21"/>
          <w:szCs w:val="21"/>
          <w:lang w:eastAsia="ru-RU"/>
        </w:rPr>
        <w:t>язи (уполномоченный на принятие решений орган - ФНС России);</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 xml:space="preserve">е) информация, содержащая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(уполномоченный на принятие решений орган - </w:t>
      </w:r>
      <w:proofErr w:type="spellStart"/>
      <w:r w:rsidRPr="00DC6497">
        <w:rPr>
          <w:rFonts w:ascii="Arial" w:eastAsia="Times New Roman" w:hAnsi="Arial" w:cs="Arial"/>
          <w:color w:val="222222"/>
          <w:sz w:val="21"/>
          <w:szCs w:val="21"/>
          <w:lang w:eastAsia="ru-RU"/>
        </w:rPr>
        <w:t>Росалкогольрегулирование</w:t>
      </w:r>
      <w:proofErr w:type="spellEnd"/>
      <w:r w:rsidRPr="00DC6497">
        <w:rPr>
          <w:rFonts w:ascii="Arial" w:eastAsia="Times New Roman" w:hAnsi="Arial" w:cs="Arial"/>
          <w:color w:val="222222"/>
          <w:sz w:val="21"/>
          <w:szCs w:val="21"/>
          <w:lang w:eastAsia="ru-RU"/>
        </w:rPr>
        <w:t>);</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ж) информация, направленная на склонение или иное вовлечение несовершеннолетних в совершение противоправных действий, представляющих угрозу для их жизни и (или) здоровья либо для жизни и (или) здоровья иных лиц (уполномоченный орган - уточняется).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Не определен перечень видов информации, признаваемой запрещенной к распространению на территории Российской Федерации в судебном порядке. Любая потенциально опасная для общества информация может быть признана запрещенной судом.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настоящее время согласно </w:t>
      </w:r>
      <w:hyperlink r:id="rId18" w:anchor="/document/99/901823502/" w:history="1">
        <w:r w:rsidRPr="00DC6497">
          <w:rPr>
            <w:rFonts w:ascii="Arial" w:eastAsia="Times New Roman" w:hAnsi="Arial" w:cs="Arial"/>
            <w:color w:val="0000FF"/>
            <w:sz w:val="21"/>
            <w:szCs w:val="21"/>
            <w:lang w:eastAsia="ru-RU"/>
          </w:rPr>
          <w:t>Федеральному закону от 25.07.2002 № 114-ФЗ "О противодействии экстремистской деятельности"</w:t>
        </w:r>
      </w:hyperlink>
      <w:r w:rsidRPr="00DC6497">
        <w:rPr>
          <w:rFonts w:ascii="Arial" w:eastAsia="Times New Roman" w:hAnsi="Arial" w:cs="Arial"/>
          <w:color w:val="222222"/>
          <w:sz w:val="21"/>
          <w:szCs w:val="21"/>
          <w:lang w:eastAsia="ru-RU"/>
        </w:rPr>
        <w:t xml:space="preserve"> на Минюст России возложены функции по ведению, опубликованию и размещению в сети "Интернет" федерального списка </w:t>
      </w:r>
      <w:r w:rsidRPr="00DC6497">
        <w:rPr>
          <w:rFonts w:ascii="Arial" w:eastAsia="Times New Roman" w:hAnsi="Arial" w:cs="Arial"/>
          <w:color w:val="222222"/>
          <w:sz w:val="21"/>
          <w:szCs w:val="21"/>
          <w:lang w:eastAsia="ru-RU"/>
        </w:rPr>
        <w:lastRenderedPageBreak/>
        <w:t>экстремистских материалов, который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
    <w:p w:rsidR="00DC6497" w:rsidRPr="00DC6497" w:rsidRDefault="00EE1B3D" w:rsidP="00DC6497">
      <w:pPr>
        <w:spacing w:after="150" w:line="240" w:lineRule="auto"/>
        <w:rPr>
          <w:rFonts w:ascii="Arial" w:eastAsia="Times New Roman" w:hAnsi="Arial" w:cs="Arial"/>
          <w:color w:val="222222"/>
          <w:sz w:val="21"/>
          <w:szCs w:val="21"/>
          <w:lang w:eastAsia="ru-RU"/>
        </w:rPr>
      </w:pPr>
      <w:hyperlink r:id="rId19" w:anchor="/document/99/902254151/" w:history="1">
        <w:r w:rsidR="00DC6497" w:rsidRPr="00DC6497">
          <w:rPr>
            <w:rFonts w:ascii="Arial" w:eastAsia="Times New Roman" w:hAnsi="Arial" w:cs="Arial"/>
            <w:color w:val="0000FF"/>
            <w:sz w:val="21"/>
            <w:szCs w:val="21"/>
            <w:lang w:eastAsia="ru-RU"/>
          </w:rPr>
          <w:t>Федеральный закон № 436-ФЗ</w:t>
        </w:r>
      </w:hyperlink>
      <w:r w:rsidR="00DC6497" w:rsidRPr="00DC6497">
        <w:rPr>
          <w:rFonts w:ascii="Arial" w:eastAsia="Times New Roman" w:hAnsi="Arial" w:cs="Arial"/>
          <w:color w:val="222222"/>
          <w:sz w:val="21"/>
          <w:szCs w:val="21"/>
          <w:lang w:eastAsia="ru-RU"/>
        </w:rPr>
        <w:t> регулирует отношения, связанные с защитой детей от информации, причиняющей вред их здоровью и (или) развитию, в том числе от информации, содержащейся в информационной продукции.</w:t>
      </w:r>
    </w:p>
    <w:p w:rsidR="00DC6497" w:rsidRPr="00DC6497" w:rsidRDefault="00EE1B3D" w:rsidP="00DC6497">
      <w:pPr>
        <w:spacing w:after="150" w:line="240" w:lineRule="auto"/>
        <w:rPr>
          <w:rFonts w:ascii="Arial" w:eastAsia="Times New Roman" w:hAnsi="Arial" w:cs="Arial"/>
          <w:color w:val="222222"/>
          <w:sz w:val="21"/>
          <w:szCs w:val="21"/>
          <w:lang w:eastAsia="ru-RU"/>
        </w:rPr>
      </w:pPr>
      <w:hyperlink r:id="rId20" w:anchor="/document/99/902254151/" w:history="1">
        <w:r w:rsidR="00DC6497" w:rsidRPr="00DC6497">
          <w:rPr>
            <w:rFonts w:ascii="Arial" w:eastAsia="Times New Roman" w:hAnsi="Arial" w:cs="Arial"/>
            <w:color w:val="0000FF"/>
            <w:sz w:val="21"/>
            <w:szCs w:val="21"/>
            <w:lang w:eastAsia="ru-RU"/>
          </w:rPr>
          <w:t>Федеральный закон № 436</w:t>
        </w:r>
      </w:hyperlink>
      <w:r w:rsidR="00DC6497" w:rsidRPr="00DC6497">
        <w:rPr>
          <w:rFonts w:ascii="Arial" w:eastAsia="Times New Roman" w:hAnsi="Arial" w:cs="Arial"/>
          <w:color w:val="222222"/>
          <w:sz w:val="21"/>
          <w:szCs w:val="21"/>
          <w:lang w:eastAsia="ru-RU"/>
        </w:rPr>
        <w:t> определяет перечень запрещенной или ограниченной для распространения среди детей информации, категории информации, запрещенные или ограниченные к распространению среди детей в зависимости от возрастной принадлежности, а также требования к обороту информационной продукции.</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Согласно </w:t>
      </w:r>
      <w:hyperlink r:id="rId21" w:anchor="/document/99/902254151/XA00M362MC/" w:history="1">
        <w:r w:rsidRPr="00DC6497">
          <w:rPr>
            <w:rFonts w:ascii="Arial" w:eastAsia="Times New Roman" w:hAnsi="Arial" w:cs="Arial"/>
            <w:color w:val="0000FF"/>
            <w:sz w:val="21"/>
            <w:szCs w:val="21"/>
            <w:lang w:eastAsia="ru-RU"/>
          </w:rPr>
          <w:t>статье 14 Федерального закона № 436-ФЗ</w:t>
        </w:r>
      </w:hyperlink>
      <w:r w:rsidRPr="00DC6497">
        <w:rPr>
          <w:rFonts w:ascii="Arial" w:eastAsia="Times New Roman" w:hAnsi="Arial" w:cs="Arial"/>
          <w:color w:val="222222"/>
          <w:sz w:val="21"/>
          <w:szCs w:val="21"/>
          <w:lang w:eastAsia="ru-RU"/>
        </w:rPr>
        <w:t> "Особенности распространения информации посредством информационно-телекоммуникационных сетей" доступ к информации, распространяемой посредством информационно-телекоммуникационных сетей, в том числе сети "Интернет", в местах, доступных для детей, предоставляется лицом, организующим доступ к сети "Интернет" в таких местах (за исключением операторов связи, оказывающих эти услуги связи на основании договоров об оказании услуг связи, заключенных в письменной форме), другим лицам</w:t>
      </w:r>
      <w:proofErr w:type="gramEnd"/>
      <w:r w:rsidRPr="00DC6497">
        <w:rPr>
          <w:rFonts w:ascii="Arial" w:eastAsia="Times New Roman" w:hAnsi="Arial" w:cs="Arial"/>
          <w:color w:val="222222"/>
          <w:sz w:val="21"/>
          <w:szCs w:val="21"/>
          <w:lang w:eastAsia="ru-RU"/>
        </w:rPr>
        <w:t xml:space="preserve"> при условии применения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Таким образом, организации и индивидуальные предприниматели, предоставляющие несовершеннолетним обучающимся доступ в сеть "Интернет", обязаны применять административные и организационные меры, технические, программно-аппаратные средства защиты детей от информации, причиняющей вред их здоровью и (или) развитию.</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Согласно </w:t>
      </w:r>
      <w:hyperlink r:id="rId22" w:anchor="/document/99/902254151/XA00M342MB/" w:history="1">
        <w:r w:rsidRPr="00DC6497">
          <w:rPr>
            <w:rFonts w:ascii="Arial" w:eastAsia="Times New Roman" w:hAnsi="Arial" w:cs="Arial"/>
            <w:color w:val="0000FF"/>
            <w:sz w:val="21"/>
            <w:szCs w:val="21"/>
            <w:lang w:eastAsia="ru-RU"/>
          </w:rPr>
          <w:t>ч.3 ст.16 Федерального закона № 436-ФЗ</w:t>
        </w:r>
      </w:hyperlink>
      <w:r w:rsidRPr="00DC6497">
        <w:rPr>
          <w:rFonts w:ascii="Arial" w:eastAsia="Times New Roman" w:hAnsi="Arial" w:cs="Arial"/>
          <w:color w:val="222222"/>
          <w:sz w:val="21"/>
          <w:szCs w:val="21"/>
          <w:lang w:eastAsia="ru-RU"/>
        </w:rPr>
        <w:t> информационная продукция, запрещенная для детей, не допускается к распространению в предназначенных для детей образовательных организациях, детских медицинских, санаторно-курортных, физкультурно-спортивных организациях, организациях культуры, организациях отдыха и оздоровления детей или на расстоянии менее чем сто метров от границ территорий указанных организаций.</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Исполнительным органам государственной власти Российской Федерации необходимо руководствоваться </w:t>
      </w:r>
      <w:hyperlink r:id="rId23" w:anchor="/document/99/901713538/XA00M8E2MP/" w:history="1">
        <w:r w:rsidRPr="00DC6497">
          <w:rPr>
            <w:rFonts w:ascii="Arial" w:eastAsia="Times New Roman" w:hAnsi="Arial" w:cs="Arial"/>
            <w:color w:val="0000FF"/>
            <w:sz w:val="21"/>
            <w:szCs w:val="21"/>
            <w:lang w:eastAsia="ru-RU"/>
          </w:rPr>
          <w:t>пунктом 1 статьи 14 "Защита ребенка от информации, пропаганды и агитации, наносящих вред его здоровью, нравственному и духовному развитию" Федерального закона от 24.07.1998 № 124-ФЗ "Об основных гарантиях прав ребенка в Российской Федерации"</w:t>
        </w:r>
      </w:hyperlink>
      <w:r w:rsidRPr="00DC6497">
        <w:rPr>
          <w:rFonts w:ascii="Arial" w:eastAsia="Times New Roman" w:hAnsi="Arial" w:cs="Arial"/>
          <w:color w:val="222222"/>
          <w:sz w:val="21"/>
          <w:szCs w:val="21"/>
          <w:lang w:eastAsia="ru-RU"/>
        </w:rPr>
        <w:t>, согласно которому органы государственной власти Российской Федерации принимают меры по защите ребенка от информации, пропаганды и агитации, наносящих вред его</w:t>
      </w:r>
      <w:proofErr w:type="gramEnd"/>
      <w:r w:rsidRPr="00DC6497">
        <w:rPr>
          <w:rFonts w:ascii="Arial" w:eastAsia="Times New Roman" w:hAnsi="Arial" w:cs="Arial"/>
          <w:color w:val="222222"/>
          <w:sz w:val="21"/>
          <w:szCs w:val="21"/>
          <w:lang w:eastAsia="ru-RU"/>
        </w:rPr>
        <w:t xml:space="preserve"> </w:t>
      </w:r>
      <w:proofErr w:type="gramStart"/>
      <w:r w:rsidRPr="00DC6497">
        <w:rPr>
          <w:rFonts w:ascii="Arial" w:eastAsia="Times New Roman" w:hAnsi="Arial" w:cs="Arial"/>
          <w:color w:val="222222"/>
          <w:sz w:val="21"/>
          <w:szCs w:val="21"/>
          <w:lang w:eastAsia="ru-RU"/>
        </w:rPr>
        <w:t>здоровью, нравственному и духовному развитию, в том числе от национальной, классовой, социальной нетерпимости, от рекламы алкогольной продукции и табачных изделий, от пропаганды социального, расового, национального и религиозного неравенства, от информации порнографического характера, от информации, пропагандирующей нетрадиционные сексуальные отношения, а также от распространения печатной продукции, аудио- и видеопродукции, пропагандирующей насилие и жестокость, наркоманию, токсикоманию, антиобщественное поведение.</w:t>
      </w:r>
      <w:proofErr w:type="gramEnd"/>
    </w:p>
    <w:p w:rsidR="00DC6497" w:rsidRPr="00DC6497" w:rsidRDefault="00EE1B3D" w:rsidP="00DC6497">
      <w:pPr>
        <w:spacing w:after="150" w:line="240" w:lineRule="auto"/>
        <w:rPr>
          <w:rFonts w:ascii="Arial" w:eastAsia="Times New Roman" w:hAnsi="Arial" w:cs="Arial"/>
          <w:color w:val="222222"/>
          <w:sz w:val="21"/>
          <w:szCs w:val="21"/>
          <w:lang w:eastAsia="ru-RU"/>
        </w:rPr>
      </w:pPr>
      <w:hyperlink r:id="rId24" w:anchor="/document/99/902389617/XA00M1S2LR/" w:history="1">
        <w:r w:rsidR="00DC6497" w:rsidRPr="00DC6497">
          <w:rPr>
            <w:rFonts w:ascii="Arial" w:eastAsia="Times New Roman" w:hAnsi="Arial" w:cs="Arial"/>
            <w:color w:val="0000FF"/>
            <w:sz w:val="21"/>
            <w:szCs w:val="21"/>
            <w:lang w:eastAsia="ru-RU"/>
          </w:rPr>
          <w:t>Федеральный закон от 29.12.2012 № 273-ФЗ "Об образовании в Российской Федерации"</w:t>
        </w:r>
      </w:hyperlink>
      <w:r w:rsidR="00DC6497" w:rsidRPr="00DC6497">
        <w:rPr>
          <w:rFonts w:ascii="Arial" w:eastAsia="Times New Roman" w:hAnsi="Arial" w:cs="Arial"/>
          <w:color w:val="222222"/>
          <w:sz w:val="21"/>
          <w:szCs w:val="21"/>
          <w:lang w:eastAsia="ru-RU"/>
        </w:rPr>
        <w:t> закрепляет данные положения.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соответствии с </w:t>
      </w:r>
      <w:hyperlink r:id="rId25" w:anchor="/document/99/902389617/XA00MC62N0/" w:history="1">
        <w:r w:rsidRPr="00DC6497">
          <w:rPr>
            <w:rFonts w:ascii="Arial" w:eastAsia="Times New Roman" w:hAnsi="Arial" w:cs="Arial"/>
            <w:color w:val="0000FF"/>
            <w:sz w:val="21"/>
            <w:szCs w:val="21"/>
            <w:lang w:eastAsia="ru-RU"/>
          </w:rPr>
          <w:t>частью 2 пункта 6 статьи 28</w:t>
        </w:r>
      </w:hyperlink>
      <w:r w:rsidRPr="00DC6497">
        <w:rPr>
          <w:rFonts w:ascii="Arial" w:eastAsia="Times New Roman" w:hAnsi="Arial" w:cs="Arial"/>
          <w:color w:val="222222"/>
          <w:sz w:val="21"/>
          <w:szCs w:val="21"/>
          <w:lang w:eastAsia="ru-RU"/>
        </w:rPr>
        <w:t> и </w:t>
      </w:r>
      <w:hyperlink r:id="rId26" w:anchor="/document/99/902389617/XA00MA62NG/" w:history="1">
        <w:r w:rsidRPr="00DC6497">
          <w:rPr>
            <w:rFonts w:ascii="Arial" w:eastAsia="Times New Roman" w:hAnsi="Arial" w:cs="Arial"/>
            <w:color w:val="0000FF"/>
            <w:sz w:val="21"/>
            <w:szCs w:val="21"/>
            <w:lang w:eastAsia="ru-RU"/>
          </w:rPr>
          <w:t>частями 8</w:t>
        </w:r>
      </w:hyperlink>
      <w:r w:rsidRPr="00DC6497">
        <w:rPr>
          <w:rFonts w:ascii="Arial" w:eastAsia="Times New Roman" w:hAnsi="Arial" w:cs="Arial"/>
          <w:color w:val="222222"/>
          <w:sz w:val="21"/>
          <w:szCs w:val="21"/>
          <w:lang w:eastAsia="ru-RU"/>
        </w:rPr>
        <w:t> и </w:t>
      </w:r>
      <w:hyperlink r:id="rId27" w:anchor="/document/99/902389617/XA00M4E2MJ/" w:history="1">
        <w:r w:rsidRPr="00DC6497">
          <w:rPr>
            <w:rFonts w:ascii="Arial" w:eastAsia="Times New Roman" w:hAnsi="Arial" w:cs="Arial"/>
            <w:color w:val="0000FF"/>
            <w:sz w:val="21"/>
            <w:szCs w:val="21"/>
            <w:lang w:eastAsia="ru-RU"/>
          </w:rPr>
          <w:t>9 пункта 1 статьи 41 Закона "Об образовании"</w:t>
        </w:r>
      </w:hyperlink>
      <w:r w:rsidRPr="00DC6497">
        <w:rPr>
          <w:rFonts w:ascii="Arial" w:eastAsia="Times New Roman" w:hAnsi="Arial" w:cs="Arial"/>
          <w:color w:val="222222"/>
          <w:sz w:val="21"/>
          <w:szCs w:val="21"/>
          <w:lang w:eastAsia="ru-RU"/>
        </w:rPr>
        <w:t> в обязанности образовательной организации входят вопросы, связанные с обеспечением безопасности и здоровья </w:t>
      </w:r>
      <w:proofErr w:type="gramStart"/>
      <w:r w:rsidRPr="00DC6497">
        <w:rPr>
          <w:rFonts w:ascii="Arial" w:eastAsia="Times New Roman" w:hAnsi="Arial" w:cs="Arial"/>
          <w:color w:val="222222"/>
          <w:sz w:val="21"/>
          <w:szCs w:val="21"/>
          <w:lang w:eastAsia="ru-RU"/>
        </w:rPr>
        <w:t>обучающихся</w:t>
      </w:r>
      <w:proofErr w:type="gramEnd"/>
      <w:r w:rsidRPr="00DC6497">
        <w:rPr>
          <w:rFonts w:ascii="Arial" w:eastAsia="Times New Roman" w:hAnsi="Arial" w:cs="Arial"/>
          <w:color w:val="222222"/>
          <w:sz w:val="21"/>
          <w:szCs w:val="21"/>
          <w:lang w:eastAsia="ru-RU"/>
        </w:rPr>
        <w:t xml:space="preserve"> на территории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Информационная безопасность детей согласно </w:t>
      </w:r>
      <w:hyperlink r:id="rId28" w:anchor="/document/99/902254151/" w:history="1">
        <w:r w:rsidRPr="00DC6497">
          <w:rPr>
            <w:rFonts w:ascii="Arial" w:eastAsia="Times New Roman" w:hAnsi="Arial" w:cs="Arial"/>
            <w:color w:val="0000FF"/>
            <w:sz w:val="21"/>
            <w:szCs w:val="21"/>
            <w:lang w:eastAsia="ru-RU"/>
          </w:rPr>
          <w:t>Федеральному закону № 436-ФЗ</w:t>
        </w:r>
      </w:hyperlink>
      <w:r w:rsidRPr="00DC6497">
        <w:rPr>
          <w:rFonts w:ascii="Arial" w:eastAsia="Times New Roman" w:hAnsi="Arial" w:cs="Arial"/>
          <w:color w:val="222222"/>
          <w:sz w:val="21"/>
          <w:szCs w:val="21"/>
          <w:lang w:eastAsia="ru-RU"/>
        </w:rPr>
        <w:t> - это состояние защищенности детей,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Таким образом, образовательные организации в рамках своей работы должны обеспечивать информационную безопасность своих обучающихся.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Российское законодательство в сфере регулирования общественных отношений, связанных и (или) осуществляемых в сети "Интернет" непосредственно, активно развивается, и администрации образовательной организации необходимо быть в курсе соответствующих изменений в федеральном законодательстве Российской Федерации и соответствующих нормативных правовых актов.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Вместе с российскими нормами права в рамках </w:t>
      </w:r>
      <w:hyperlink r:id="rId29" w:anchor="/document/99/1900759/" w:history="1">
        <w:r w:rsidRPr="00DC6497">
          <w:rPr>
            <w:rFonts w:ascii="Arial" w:eastAsia="Times New Roman" w:hAnsi="Arial" w:cs="Arial"/>
            <w:color w:val="0000FF"/>
            <w:sz w:val="21"/>
            <w:szCs w:val="21"/>
            <w:lang w:eastAsia="ru-RU"/>
          </w:rPr>
          <w:t>Конвенции о правах ребенка</w:t>
        </w:r>
      </w:hyperlink>
      <w:r w:rsidRPr="00DC6497">
        <w:rPr>
          <w:rFonts w:ascii="Arial" w:eastAsia="Times New Roman" w:hAnsi="Arial" w:cs="Arial"/>
          <w:color w:val="222222"/>
          <w:sz w:val="21"/>
          <w:szCs w:val="21"/>
          <w:lang w:eastAsia="ru-RU"/>
        </w:rPr>
        <w:t>, одобренной Генеральной Ассамблеей ООН 20.11.1989 и вступившей в силу для СССР 15.09.1990, содержится ряд статей, посвященных ограничению доступа детей к негативной для них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соответствии со </w:t>
      </w:r>
      <w:hyperlink r:id="rId30" w:anchor="/document/99/1900759/XA00MFU2O7/" w:history="1">
        <w:r w:rsidRPr="00DC6497">
          <w:rPr>
            <w:rFonts w:ascii="Arial" w:eastAsia="Times New Roman" w:hAnsi="Arial" w:cs="Arial"/>
            <w:color w:val="0000FF"/>
            <w:sz w:val="21"/>
            <w:szCs w:val="21"/>
            <w:lang w:eastAsia="ru-RU"/>
          </w:rPr>
          <w:t>статьей 13 данного международного акта</w:t>
        </w:r>
      </w:hyperlink>
      <w:r w:rsidRPr="00DC6497">
        <w:rPr>
          <w:rFonts w:ascii="Arial" w:eastAsia="Times New Roman" w:hAnsi="Arial" w:cs="Arial"/>
          <w:color w:val="222222"/>
          <w:sz w:val="21"/>
          <w:szCs w:val="21"/>
          <w:lang w:eastAsia="ru-RU"/>
        </w:rPr>
        <w:t>, ребенок имеет право свободно выражать свое мнение, искать, получать и передавать информацию любого рода, если только это не вредит другим людям, не нарушает государственную безопасность и общественный порядок.</w:t>
      </w:r>
    </w:p>
    <w:p w:rsidR="00DC6497" w:rsidRPr="00DC6497" w:rsidRDefault="00EE1B3D" w:rsidP="00DC6497">
      <w:pPr>
        <w:spacing w:after="150" w:line="240" w:lineRule="auto"/>
        <w:rPr>
          <w:rFonts w:ascii="Arial" w:eastAsia="Times New Roman" w:hAnsi="Arial" w:cs="Arial"/>
          <w:color w:val="222222"/>
          <w:sz w:val="21"/>
          <w:szCs w:val="21"/>
          <w:lang w:eastAsia="ru-RU"/>
        </w:rPr>
      </w:pPr>
      <w:hyperlink r:id="rId31" w:anchor="/document/99/1900759/XA00MEO2O0/" w:history="1">
        <w:r w:rsidR="00DC6497" w:rsidRPr="00DC6497">
          <w:rPr>
            <w:rFonts w:ascii="Arial" w:eastAsia="Times New Roman" w:hAnsi="Arial" w:cs="Arial"/>
            <w:color w:val="0000FF"/>
            <w:sz w:val="21"/>
            <w:szCs w:val="21"/>
            <w:lang w:eastAsia="ru-RU"/>
          </w:rPr>
          <w:t>Статья 17 указанного выше международного акта</w:t>
        </w:r>
      </w:hyperlink>
      <w:r w:rsidR="00DC6497" w:rsidRPr="00DC6497">
        <w:rPr>
          <w:rFonts w:ascii="Arial" w:eastAsia="Times New Roman" w:hAnsi="Arial" w:cs="Arial"/>
          <w:color w:val="222222"/>
          <w:sz w:val="21"/>
          <w:szCs w:val="21"/>
          <w:lang w:eastAsia="ru-RU"/>
        </w:rPr>
        <w:t> гарантирует, что каждый ребенок имеет право на доступ к информации; государство должно поощрять средства массовой информации к распространению материалов, которые способствуют духовному и культурному развитию детей, и запрещать информацию, наносящую вред ребенку.</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Организация системы ограничения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Образовательные организации имеют право самостоятельно принимать решения о технологиях и формах организации системы ограничения обучающихся к негативной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Технологии организации системы ограничения </w:t>
      </w:r>
      <w:proofErr w:type="gramStart"/>
      <w:r w:rsidRPr="00DC6497">
        <w:rPr>
          <w:rFonts w:ascii="Arial" w:eastAsia="Times New Roman" w:hAnsi="Arial" w:cs="Arial"/>
          <w:color w:val="222222"/>
          <w:sz w:val="21"/>
          <w:szCs w:val="21"/>
          <w:lang w:eastAsia="ru-RU"/>
        </w:rPr>
        <w:t>обучающихся</w:t>
      </w:r>
      <w:proofErr w:type="gramEnd"/>
      <w:r w:rsidRPr="00DC6497">
        <w:rPr>
          <w:rFonts w:ascii="Arial" w:eastAsia="Times New Roman" w:hAnsi="Arial" w:cs="Arial"/>
          <w:color w:val="222222"/>
          <w:sz w:val="21"/>
          <w:szCs w:val="21"/>
          <w:lang w:eastAsia="ru-RU"/>
        </w:rPr>
        <w:t xml:space="preserve"> к негативной информации включают: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1. </w:t>
      </w:r>
      <w:proofErr w:type="gramStart"/>
      <w:r w:rsidRPr="00DC6497">
        <w:rPr>
          <w:rFonts w:ascii="Arial" w:eastAsia="Times New Roman" w:hAnsi="Arial" w:cs="Arial"/>
          <w:color w:val="222222"/>
          <w:sz w:val="21"/>
          <w:szCs w:val="21"/>
          <w:lang w:eastAsia="ru-RU"/>
        </w:rPr>
        <w:t>Контентную фильтрацию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 (</w:t>
      </w:r>
      <w:hyperlink r:id="rId32" w:anchor="/document/99/554656014/XA00M9M2NG/" w:tgtFrame="_self" w:history="1">
        <w:r w:rsidRPr="00DC6497">
          <w:rPr>
            <w:rFonts w:ascii="Arial" w:eastAsia="Times New Roman" w:hAnsi="Arial" w:cs="Arial"/>
            <w:color w:val="0000FF"/>
            <w:sz w:val="21"/>
            <w:szCs w:val="21"/>
            <w:lang w:eastAsia="ru-RU"/>
          </w:rPr>
          <w:t>приложение № 1</w:t>
        </w:r>
      </w:hyperlink>
      <w:r w:rsidRPr="00DC6497">
        <w:rPr>
          <w:rFonts w:ascii="Arial" w:eastAsia="Times New Roman" w:hAnsi="Arial" w:cs="Arial"/>
          <w:color w:val="222222"/>
          <w:sz w:val="21"/>
          <w:szCs w:val="21"/>
          <w:lang w:eastAsia="ru-RU"/>
        </w:rPr>
        <w:t>) (далее - черный список, не имеет нормативного закрепления и используется в целях настоящих Методических рекомендаций);</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Контентную фильтрацию и предоставление доступа обучающимся к сайтам в сети "Интернет", включенных в Реестр безопасных образовательных сайтов (далее - белый список, не имеет нормативного закрепления и используется в целях настоящих Методических рекомендаций) (</w:t>
      </w:r>
      <w:hyperlink r:id="rId33" w:anchor="/document/99/554656014/XA00MCI2NT/" w:tgtFrame="_self" w:history="1">
        <w:r w:rsidRPr="00DC6497">
          <w:rPr>
            <w:rFonts w:ascii="Arial" w:eastAsia="Times New Roman" w:hAnsi="Arial" w:cs="Arial"/>
            <w:color w:val="0000FF"/>
            <w:sz w:val="21"/>
            <w:szCs w:val="21"/>
            <w:lang w:eastAsia="ru-RU"/>
          </w:rPr>
          <w:t>приложение № 2</w:t>
        </w:r>
      </w:hyperlink>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Формы организации системы ограничения </w:t>
      </w:r>
      <w:proofErr w:type="gramStart"/>
      <w:r w:rsidRPr="00DC6497">
        <w:rPr>
          <w:rFonts w:ascii="Arial" w:eastAsia="Times New Roman" w:hAnsi="Arial" w:cs="Arial"/>
          <w:color w:val="222222"/>
          <w:sz w:val="21"/>
          <w:szCs w:val="21"/>
          <w:lang w:eastAsia="ru-RU"/>
        </w:rPr>
        <w:t>обучающихся</w:t>
      </w:r>
      <w:proofErr w:type="gramEnd"/>
      <w:r w:rsidRPr="00DC6497">
        <w:rPr>
          <w:rFonts w:ascii="Arial" w:eastAsia="Times New Roman" w:hAnsi="Arial" w:cs="Arial"/>
          <w:color w:val="222222"/>
          <w:sz w:val="21"/>
          <w:szCs w:val="21"/>
          <w:lang w:eastAsia="ru-RU"/>
        </w:rPr>
        <w:t xml:space="preserve"> к негативной информации включают: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Использование на персональных устройствах, компьютере-сервере при использовании локальной сети и устрой</w:t>
      </w:r>
      <w:proofErr w:type="gramStart"/>
      <w:r w:rsidRPr="00DC6497">
        <w:rPr>
          <w:rFonts w:ascii="Arial" w:eastAsia="Times New Roman" w:hAnsi="Arial" w:cs="Arial"/>
          <w:color w:val="222222"/>
          <w:sz w:val="21"/>
          <w:szCs w:val="21"/>
          <w:lang w:eastAsia="ru-RU"/>
        </w:rPr>
        <w:t>ств дл</w:t>
      </w:r>
      <w:proofErr w:type="gramEnd"/>
      <w:r w:rsidRPr="00DC6497">
        <w:rPr>
          <w:rFonts w:ascii="Arial" w:eastAsia="Times New Roman" w:hAnsi="Arial" w:cs="Arial"/>
          <w:color w:val="222222"/>
          <w:sz w:val="21"/>
          <w:szCs w:val="21"/>
          <w:lang w:eastAsia="ru-RU"/>
        </w:rPr>
        <w:t>я создания беспроводной сети (</w:t>
      </w:r>
      <w:proofErr w:type="spellStart"/>
      <w:r w:rsidRPr="00DC6497">
        <w:rPr>
          <w:rFonts w:ascii="Arial" w:eastAsia="Times New Roman" w:hAnsi="Arial" w:cs="Arial"/>
          <w:color w:val="222222"/>
          <w:sz w:val="21"/>
          <w:szCs w:val="21"/>
          <w:lang w:eastAsia="ru-RU"/>
        </w:rPr>
        <w:t>Wi-Fi</w:t>
      </w:r>
      <w:proofErr w:type="spellEnd"/>
      <w:r w:rsidRPr="00DC6497">
        <w:rPr>
          <w:rFonts w:ascii="Arial" w:eastAsia="Times New Roman" w:hAnsi="Arial" w:cs="Arial"/>
          <w:color w:val="222222"/>
          <w:sz w:val="21"/>
          <w:szCs w:val="21"/>
          <w:lang w:eastAsia="ru-RU"/>
        </w:rPr>
        <w:t>) программного обеспечения, реализующего необходимый функционал;</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Использование внешнего фильтрующего сервера, в том числе DNS-сервера и (или) прокси-сервера;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Получение услуг фильтрации через оператора связи либо специализированную организацию, обеспечивающую доступ в сеть "Интернет" для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Другие формы.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Образовательные организации могут использовать </w:t>
      </w:r>
      <w:proofErr w:type="spellStart"/>
      <w:r w:rsidRPr="00DC6497">
        <w:rPr>
          <w:rFonts w:ascii="Arial" w:eastAsia="Times New Roman" w:hAnsi="Arial" w:cs="Arial"/>
          <w:color w:val="222222"/>
          <w:sz w:val="21"/>
          <w:szCs w:val="21"/>
          <w:lang w:eastAsia="ru-RU"/>
        </w:rPr>
        <w:t>многоформатную</w:t>
      </w:r>
      <w:proofErr w:type="spellEnd"/>
      <w:r w:rsidRPr="00DC6497">
        <w:rPr>
          <w:rFonts w:ascii="Arial" w:eastAsia="Times New Roman" w:hAnsi="Arial" w:cs="Arial"/>
          <w:color w:val="222222"/>
          <w:sz w:val="21"/>
          <w:szCs w:val="21"/>
          <w:lang w:eastAsia="ru-RU"/>
        </w:rPr>
        <w:t xml:space="preserve"> модель реализации системы контентной фильтрации как в рамках организации самостоятельно, так и взаимодействуя с другими организациями.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Технология организации системы ограничения обучающихся к негативной информации не может меняться чаще, чем раз в календарный год, с целью исключения практики смены </w:t>
      </w:r>
      <w:r w:rsidRPr="00DC6497">
        <w:rPr>
          <w:rFonts w:ascii="Arial" w:eastAsia="Times New Roman" w:hAnsi="Arial" w:cs="Arial"/>
          <w:color w:val="222222"/>
          <w:sz w:val="21"/>
          <w:szCs w:val="21"/>
          <w:lang w:eastAsia="ru-RU"/>
        </w:rPr>
        <w:lastRenderedPageBreak/>
        <w:t xml:space="preserve">технологий фильтрации образовательными </w:t>
      </w:r>
      <w:proofErr w:type="gramStart"/>
      <w:r w:rsidRPr="00DC6497">
        <w:rPr>
          <w:rFonts w:ascii="Arial" w:eastAsia="Times New Roman" w:hAnsi="Arial" w:cs="Arial"/>
          <w:color w:val="222222"/>
          <w:sz w:val="21"/>
          <w:szCs w:val="21"/>
          <w:lang w:eastAsia="ru-RU"/>
        </w:rPr>
        <w:t>организациями</w:t>
      </w:r>
      <w:proofErr w:type="gramEnd"/>
      <w:r w:rsidRPr="00DC6497">
        <w:rPr>
          <w:rFonts w:ascii="Arial" w:eastAsia="Times New Roman" w:hAnsi="Arial" w:cs="Arial"/>
          <w:color w:val="222222"/>
          <w:sz w:val="21"/>
          <w:szCs w:val="21"/>
          <w:lang w:eastAsia="ru-RU"/>
        </w:rPr>
        <w:t xml:space="preserve"> при проведении проверок уполномоченными органами и введения их в заблуждение о качестве организации системы контентной фильтрации.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При использовании технологии контентной фильтрации и ограничении доступа </w:t>
      </w:r>
      <w:proofErr w:type="gramStart"/>
      <w:r w:rsidRPr="00DC6497">
        <w:rPr>
          <w:rFonts w:ascii="Arial" w:eastAsia="Times New Roman" w:hAnsi="Arial" w:cs="Arial"/>
          <w:color w:val="222222"/>
          <w:sz w:val="21"/>
          <w:szCs w:val="21"/>
          <w:lang w:eastAsia="ru-RU"/>
        </w:rPr>
        <w:t>обучающихся</w:t>
      </w:r>
      <w:proofErr w:type="gramEnd"/>
      <w:r w:rsidRPr="00DC6497">
        <w:rPr>
          <w:rFonts w:ascii="Arial" w:eastAsia="Times New Roman" w:hAnsi="Arial" w:cs="Arial"/>
          <w:color w:val="222222"/>
          <w:sz w:val="21"/>
          <w:szCs w:val="21"/>
          <w:lang w:eastAsia="ru-RU"/>
        </w:rPr>
        <w:t xml:space="preserve"> к негативной информации соблюдаются следующие положения: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При возможности персональной идентификации каждого обучающегося при осуществлении его доступа в сеть "Интернет", должен осуществляться доступ обучающегося к информационной продукции в соответствии с классификацией информационной продукции, предусмотренной </w:t>
      </w:r>
      <w:hyperlink r:id="rId34" w:anchor="/document/99/902254151/" w:history="1">
        <w:r w:rsidRPr="00DC6497">
          <w:rPr>
            <w:rFonts w:ascii="Arial" w:eastAsia="Times New Roman" w:hAnsi="Arial" w:cs="Arial"/>
            <w:color w:val="0000FF"/>
            <w:sz w:val="21"/>
            <w:szCs w:val="21"/>
            <w:lang w:eastAsia="ru-RU"/>
          </w:rPr>
          <w:t>Федеральным законом № 436-ФЗ</w:t>
        </w:r>
      </w:hyperlink>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При отсутствии возможности персональной идентификации каждого обучающегося при осуществлении его доступа в сеть "Интернет", осуществляется доступ обучающего к информационной продукции для детей, достигших возраста шести лет.</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Исполнительные органы государственной власти Российской Федерации, органы местного самоуправления могут реализовывать единые технические решения для всех образовательных организаций на территории своих субъектов Российской Федерации и муниципальных образований соответственно с учетом </w:t>
      </w:r>
      <w:hyperlink r:id="rId35" w:anchor="/document/99/902389617/XA00M922NE/" w:history="1">
        <w:r w:rsidRPr="00DC6497">
          <w:rPr>
            <w:rFonts w:ascii="Arial" w:eastAsia="Times New Roman" w:hAnsi="Arial" w:cs="Arial"/>
            <w:color w:val="0000FF"/>
            <w:sz w:val="21"/>
            <w:szCs w:val="21"/>
            <w:lang w:eastAsia="ru-RU"/>
          </w:rPr>
          <w:t>статьи 28 Федерального закона "Об образовании в Российской Федерации" от 29.12.2012 № 273-ФЗ</w:t>
        </w:r>
      </w:hyperlink>
      <w:r w:rsidRPr="00DC6497">
        <w:rPr>
          <w:rFonts w:ascii="Arial" w:eastAsia="Times New Roman" w:hAnsi="Arial" w:cs="Arial"/>
          <w:color w:val="222222"/>
          <w:sz w:val="21"/>
          <w:szCs w:val="21"/>
          <w:lang w:eastAsia="ru-RU"/>
        </w:rPr>
        <w:t>, согласно которой образовательные организации могут отказаться от использования данного решения.</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Педагогические работники не имеют права отключать СКФ во время нахождения на территории образовательной организации несовершеннолетних обучающихся.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Педагогические работники имеют право отключать СКФ на своих персональных устройствах или устройствах, предоставленных педагогическому работнику, после осуществления образовательного процесса и отсутствия несовершеннолетних на территории образовательной организации, после получения письменного согласия от руководителя или заместителя руководителя образовательной организации с указанием или пояснением целей отключения СКФ и временных сроках отключения СКФ.</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В образовательной организации ведется журнал работы системы контентной фильтрации, в который включаются сведения об отключении педагогическим работником на устройстве СКФ.</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Образовательные организации с целью недопущения обучающихся к негативной информации самостоятельно определяют свою политику в отношении персональных устройств обучающихся, имеющих возможность выхода в сеть "Интернет".</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Информация о порядке использования на территории образовательной организации персональных устройств обучающихся, имеющих возможность выхода в сеть "Интернет", оформляется в форме Приказа о порядке использования на территории образовательной организации персональных устройств обучающихся, имеющих возможность выхода в сеть "Интернет", с дальнейшим получением согласия родителей (законных представителей) обучающихся о снятии ответственности с руководителя образовательной организации в случае предоставления своему ребенку данного устройства при</w:t>
      </w:r>
      <w:proofErr w:type="gramEnd"/>
      <w:r w:rsidRPr="00DC6497">
        <w:rPr>
          <w:rFonts w:ascii="Arial" w:eastAsia="Times New Roman" w:hAnsi="Arial" w:cs="Arial"/>
          <w:color w:val="222222"/>
          <w:sz w:val="21"/>
          <w:szCs w:val="21"/>
          <w:lang w:eastAsia="ru-RU"/>
        </w:rPr>
        <w:t xml:space="preserve"> посещении образовательной организации либо предоставления администрации образовательной организации права на время учебного процесса забрать устройств</w:t>
      </w:r>
      <w:proofErr w:type="gramStart"/>
      <w:r w:rsidRPr="00DC6497">
        <w:rPr>
          <w:rFonts w:ascii="Arial" w:eastAsia="Times New Roman" w:hAnsi="Arial" w:cs="Arial"/>
          <w:color w:val="222222"/>
          <w:sz w:val="21"/>
          <w:szCs w:val="21"/>
          <w:lang w:eastAsia="ru-RU"/>
        </w:rPr>
        <w:t>о(</w:t>
      </w:r>
      <w:proofErr w:type="gramEnd"/>
      <w:r w:rsidRPr="00DC6497">
        <w:rPr>
          <w:rFonts w:ascii="Arial" w:eastAsia="Times New Roman" w:hAnsi="Arial" w:cs="Arial"/>
          <w:color w:val="222222"/>
          <w:sz w:val="21"/>
          <w:szCs w:val="21"/>
          <w:lang w:eastAsia="ru-RU"/>
        </w:rPr>
        <w:t>-а) обучающего.</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Данный Приказ размещается на сайте образовательной организации в открытом доступе в разделе "Документы" в соответствии с </w:t>
      </w:r>
      <w:hyperlink r:id="rId36" w:anchor="/document/99/420201089/" w:history="1">
        <w:r w:rsidRPr="00DC6497">
          <w:rPr>
            <w:rFonts w:ascii="Arial" w:eastAsia="Times New Roman" w:hAnsi="Arial" w:cs="Arial"/>
            <w:color w:val="0000FF"/>
            <w:sz w:val="21"/>
            <w:szCs w:val="21"/>
            <w:lang w:eastAsia="ru-RU"/>
          </w:rPr>
          <w:t>приказом Федеральной службы по надзору в сфере образования и науки от 29 мая 2014 г. № 785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hyperlink>
      <w:r w:rsidRPr="00DC6497">
        <w:rPr>
          <w:rFonts w:ascii="Arial" w:eastAsia="Times New Roman" w:hAnsi="Arial" w:cs="Arial"/>
          <w:color w:val="222222"/>
          <w:sz w:val="21"/>
          <w:szCs w:val="21"/>
          <w:lang w:eastAsia="ru-RU"/>
        </w:rPr>
        <w:t>.</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используемые образовательными организациями, должны соответствовать ряду требований.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Применяемые при разработке и использовании интерфейсов технологии, стандарты и спецификации должны соответствовать нормативно установленным и общепринятым стандартам и требованиям в области информационных технологий и программного обеспечения.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При использовании сетевых протоколов передачи данных рекомендуется придерживаться следующих спецификаций: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Протокол передачи гипертекста версии 1.11- RFC 2616;</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Расширенный протокол передачи гипертекста версии 1.1 с обеспечением безопасности транспортного уровня;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Протокол защищенных соединений (SSL) версии 3 - RFC 5246;</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Протоколы использования системы поддержки пространства имен - FC 1035.</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При описании данных, а также информации о данных, их составе и структуре, содержании, формате представления, методах доступа и требуемых для этого полномочиях пользователей, о месте хранения, источнике, владельце и др. (далее - метаданные) и используемых наборах символов, применяемых в процессе информационного обмена, рекомендуется придерживаться следующих спецификаций: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Расширяемый язык разметки XML-набор стандартов Консорциума Всемирной паутины;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2. Расширяемый язык описания схем данных (XML </w:t>
      </w:r>
      <w:proofErr w:type="spellStart"/>
      <w:r w:rsidRPr="00DC6497">
        <w:rPr>
          <w:rFonts w:ascii="Arial" w:eastAsia="Times New Roman" w:hAnsi="Arial" w:cs="Arial"/>
          <w:color w:val="222222"/>
          <w:sz w:val="21"/>
          <w:szCs w:val="21"/>
          <w:lang w:eastAsia="ru-RU"/>
        </w:rPr>
        <w:t>Schema</w:t>
      </w:r>
      <w:proofErr w:type="spellEnd"/>
      <w:r w:rsidRPr="00DC6497">
        <w:rPr>
          <w:rFonts w:ascii="Arial" w:eastAsia="Times New Roman" w:hAnsi="Arial" w:cs="Arial"/>
          <w:color w:val="222222"/>
          <w:sz w:val="21"/>
          <w:szCs w:val="21"/>
          <w:lang w:eastAsia="ru-RU"/>
        </w:rPr>
        <w:t>) версии не ниже 1.0.</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Описания разрабатываемых электронных сервисов и описания схем данных, согласно базовому профилю </w:t>
      </w:r>
      <w:proofErr w:type="spellStart"/>
      <w:r w:rsidRPr="00DC6497">
        <w:rPr>
          <w:rFonts w:ascii="Arial" w:eastAsia="Times New Roman" w:hAnsi="Arial" w:cs="Arial"/>
          <w:color w:val="222222"/>
          <w:sz w:val="21"/>
          <w:szCs w:val="21"/>
          <w:lang w:eastAsia="ru-RU"/>
        </w:rPr>
        <w:t>интероперабельности</w:t>
      </w:r>
      <w:proofErr w:type="spellEnd"/>
      <w:r w:rsidRPr="00DC6497">
        <w:rPr>
          <w:rFonts w:ascii="Arial" w:eastAsia="Times New Roman" w:hAnsi="Arial" w:cs="Arial"/>
          <w:color w:val="222222"/>
          <w:sz w:val="21"/>
          <w:szCs w:val="21"/>
          <w:lang w:eastAsia="ru-RU"/>
        </w:rPr>
        <w:t xml:space="preserve"> версии 1.1, рекомендуется создаваться в кодировке UTF-8 или UTF-16 (с указанием этой кодировки в заголовке соответствующего описания).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Аутентификацию рекомендуется обеспечить на основе сертификатов PKI в формате Х.509.</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зависимости от технологии СКФ должна обеспечивать следующие основные функции: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Осуществлять в режиме реального времени анализ сайтов в сети "Интернет", к которым обращаются пользователи, на предмет отсутствия на сайтах в сети "Интернет"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Пропускать, блокировать или модифицировать информацию от сайта к пользователю в зависимости от результатов проверки;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Автоматически передавать данные во внешнюю систему о сайте, информация из которого удовлетворяет заданным правилам;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Собирать статистику фильтрации.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должна обеспечивать возможность анализа информационной продукции в любой форме и виде, в частности возможность:</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Семантического и морфологического анализа информации сайтов, получаемых по HTTP протоколу, на основе списков запрещенных слов, словообразований и словосочетаний, содержащих информацию, причиняющую вред здоровью и (или) развитию детей, а также не соответствующую задачам образования, а также сочетаний слов, образующих совокупности запрещенных выражений. Информация сайтов должна интерпретироваться строго согласно стандартам на протокол передачи гипертекста и язык разметки гипертекста, в том числе должна корректно определяться кодировка передаваемых данных;</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Анализа поисковых HTTP-запросов путем разбора запроса, сформированного поисковыми машинами, и сравнением составных частей запроса со словарем слов, словосочетаний и словообразований, содержащих информацию, причиняющую вред здоровью и (или) развитию детей, а также не соответствующую задачам образования. СКФ должна поддерживать множество категорий запрещенных слов, словообразований и словосочетаний.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должна обеспечивать сопоставление категории сайта в сети "Интернет" с возрастной категорией пользователя и принимать решение о доступе пользователя к информации в соответствии с классификацией информационной продукции.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не должна предоставлять возможности для пропуска пользователя к информации сайта, содержащего информацию, причиняющую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СКФ должна обеспечивать возможность по результатам анализа сайтов: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Блокировки URL-адреса сайта, запрашиваемой по HTTP протоколу;</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Отображение специальной страницы блокировки в случае блокировки URL-адреса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Блокировки части информации от сайта, запрашиваемой по HTTP протоколу, и пропуск только не заблокированных частей пользователю;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Метод принудительного включения безопасного поиска в поисковых системах путем добавления аргументов "&amp;</w:t>
      </w:r>
      <w:proofErr w:type="spellStart"/>
      <w:r w:rsidRPr="00DC6497">
        <w:rPr>
          <w:rFonts w:ascii="Arial" w:eastAsia="Times New Roman" w:hAnsi="Arial" w:cs="Arial"/>
          <w:color w:val="222222"/>
          <w:sz w:val="21"/>
          <w:szCs w:val="21"/>
          <w:lang w:eastAsia="ru-RU"/>
        </w:rPr>
        <w:t>family</w:t>
      </w:r>
      <w:proofErr w:type="spellEnd"/>
      <w:r w:rsidRPr="00DC6497">
        <w:rPr>
          <w:rFonts w:ascii="Arial" w:eastAsia="Times New Roman" w:hAnsi="Arial" w:cs="Arial"/>
          <w:color w:val="222222"/>
          <w:sz w:val="21"/>
          <w:szCs w:val="21"/>
          <w:lang w:eastAsia="ru-RU"/>
        </w:rPr>
        <w:t>=</w:t>
      </w:r>
      <w:proofErr w:type="spellStart"/>
      <w:r w:rsidRPr="00DC6497">
        <w:rPr>
          <w:rFonts w:ascii="Arial" w:eastAsia="Times New Roman" w:hAnsi="Arial" w:cs="Arial"/>
          <w:color w:val="222222"/>
          <w:sz w:val="21"/>
          <w:szCs w:val="21"/>
          <w:lang w:eastAsia="ru-RU"/>
        </w:rPr>
        <w:t>yes</w:t>
      </w:r>
      <w:proofErr w:type="spellEnd"/>
      <w:r w:rsidRPr="00DC6497">
        <w:rPr>
          <w:rFonts w:ascii="Arial" w:eastAsia="Times New Roman" w:hAnsi="Arial" w:cs="Arial"/>
          <w:color w:val="222222"/>
          <w:sz w:val="21"/>
          <w:szCs w:val="21"/>
          <w:lang w:eastAsia="ru-RU"/>
        </w:rPr>
        <w:t>&amp;", "&amp;</w:t>
      </w:r>
      <w:proofErr w:type="spellStart"/>
      <w:r w:rsidRPr="00DC6497">
        <w:rPr>
          <w:rFonts w:ascii="Arial" w:eastAsia="Times New Roman" w:hAnsi="Arial" w:cs="Arial"/>
          <w:color w:val="222222"/>
          <w:sz w:val="21"/>
          <w:szCs w:val="21"/>
          <w:lang w:eastAsia="ru-RU"/>
        </w:rPr>
        <w:t>safe</w:t>
      </w:r>
      <w:proofErr w:type="spellEnd"/>
      <w:r w:rsidRPr="00DC6497">
        <w:rPr>
          <w:rFonts w:ascii="Arial" w:eastAsia="Times New Roman" w:hAnsi="Arial" w:cs="Arial"/>
          <w:color w:val="222222"/>
          <w:sz w:val="21"/>
          <w:szCs w:val="21"/>
          <w:lang w:eastAsia="ru-RU"/>
        </w:rPr>
        <w:t>=</w:t>
      </w:r>
      <w:proofErr w:type="spellStart"/>
      <w:r w:rsidRPr="00DC6497">
        <w:rPr>
          <w:rFonts w:ascii="Arial" w:eastAsia="Times New Roman" w:hAnsi="Arial" w:cs="Arial"/>
          <w:color w:val="222222"/>
          <w:sz w:val="21"/>
          <w:szCs w:val="21"/>
          <w:lang w:eastAsia="ru-RU"/>
        </w:rPr>
        <w:t>yes</w:t>
      </w:r>
      <w:proofErr w:type="spellEnd"/>
      <w:r w:rsidRPr="00DC6497">
        <w:rPr>
          <w:rFonts w:ascii="Arial" w:eastAsia="Times New Roman" w:hAnsi="Arial" w:cs="Arial"/>
          <w:color w:val="222222"/>
          <w:sz w:val="21"/>
          <w:szCs w:val="21"/>
          <w:lang w:eastAsia="ru-RU"/>
        </w:rPr>
        <w:t>&amp;" и других в зависимости от поисковых систем.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должна обеспечивать сбор статистики фильтрации, включая: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Время;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2. IP-адрес, с </w:t>
      </w:r>
      <w:proofErr w:type="gramStart"/>
      <w:r w:rsidRPr="00DC6497">
        <w:rPr>
          <w:rFonts w:ascii="Arial" w:eastAsia="Times New Roman" w:hAnsi="Arial" w:cs="Arial"/>
          <w:color w:val="222222"/>
          <w:sz w:val="21"/>
          <w:szCs w:val="21"/>
          <w:lang w:eastAsia="ru-RU"/>
        </w:rPr>
        <w:t>которого</w:t>
      </w:r>
      <w:proofErr w:type="gramEnd"/>
      <w:r w:rsidRPr="00DC6497">
        <w:rPr>
          <w:rFonts w:ascii="Arial" w:eastAsia="Times New Roman" w:hAnsi="Arial" w:cs="Arial"/>
          <w:color w:val="222222"/>
          <w:sz w:val="21"/>
          <w:szCs w:val="21"/>
          <w:lang w:eastAsia="ru-RU"/>
        </w:rPr>
        <w:t xml:space="preserve"> произошло обращение;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Образовательное учреждение (по соответствию IP адреса);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URL сайта или домен системы DNS, к которому было произведено обращение, либо ключевые слова, по которым было заблокировано обращение, если обращение было заблокировано методом поисковой или контентной фильтрации;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Вид фильтрации, согласно которому обращение было заблокировано, если обращение было заблокировано;</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Подтверждение пользователя, если он был предупрежден о потенциально опасной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должна обеспечивать хранение статистики в течение срока, устанавливаемого соответствующими нормативными документами, и возможность передачи статистики во внешние системы в соответствии с установленными требованиями к взаимодействию.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должна обеспечивать автоматическое обновление конфигурации СКФ при изменении параметров настойки СКФ. Параметрами СКФ являются: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пороговая величина блокировки сайта на основе семантического и морфологического анализа;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адрес специальной страницы блокировки;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3. адрес специальной страницы блокировки </w:t>
      </w:r>
      <w:proofErr w:type="gramStart"/>
      <w:r w:rsidRPr="00DC6497">
        <w:rPr>
          <w:rFonts w:ascii="Arial" w:eastAsia="Times New Roman" w:hAnsi="Arial" w:cs="Arial"/>
          <w:color w:val="222222"/>
          <w:sz w:val="21"/>
          <w:szCs w:val="21"/>
          <w:lang w:eastAsia="ru-RU"/>
        </w:rPr>
        <w:t>поисковых</w:t>
      </w:r>
      <w:proofErr w:type="gramEnd"/>
      <w:r w:rsidRPr="00DC6497">
        <w:rPr>
          <w:rFonts w:ascii="Arial" w:eastAsia="Times New Roman" w:hAnsi="Arial" w:cs="Arial"/>
          <w:color w:val="222222"/>
          <w:sz w:val="21"/>
          <w:szCs w:val="21"/>
          <w:lang w:eastAsia="ru-RU"/>
        </w:rPr>
        <w:t xml:space="preserve"> HTTP-запросов;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адрес специальной страницы предупреждения с возможностью пропуска информации от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СКФ должна обеспечивать автоматическое обновление конфигурации (правил) фильтрации при изменении информации в РБОС. Обновление должно осуществляться не более чем через 3 рабочих дня после изменений в РБОС списков URL адресов сайтов.</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 xml:space="preserve">Общественный </w:t>
      </w:r>
      <w:proofErr w:type="gramStart"/>
      <w:r w:rsidRPr="00DC6497">
        <w:rPr>
          <w:rFonts w:ascii="Arial" w:eastAsia="Times New Roman" w:hAnsi="Arial" w:cs="Arial"/>
          <w:color w:val="222222"/>
          <w:sz w:val="27"/>
          <w:szCs w:val="27"/>
          <w:lang w:eastAsia="ru-RU"/>
        </w:rPr>
        <w:t>контроль за</w:t>
      </w:r>
      <w:proofErr w:type="gramEnd"/>
      <w:r w:rsidRPr="00DC6497">
        <w:rPr>
          <w:rFonts w:ascii="Arial" w:eastAsia="Times New Roman" w:hAnsi="Arial" w:cs="Arial"/>
          <w:color w:val="222222"/>
          <w:sz w:val="27"/>
          <w:szCs w:val="27"/>
          <w:lang w:eastAsia="ru-RU"/>
        </w:rPr>
        <w:t xml:space="preserve"> обеспечением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Согласно </w:t>
      </w:r>
      <w:hyperlink r:id="rId37" w:anchor="/document/99/902254151/XA00MEA2NV/" w:history="1">
        <w:r w:rsidRPr="00DC6497">
          <w:rPr>
            <w:rFonts w:ascii="Arial" w:eastAsia="Times New Roman" w:hAnsi="Arial" w:cs="Arial"/>
            <w:color w:val="0000FF"/>
            <w:sz w:val="21"/>
            <w:szCs w:val="21"/>
            <w:lang w:eastAsia="ru-RU"/>
          </w:rPr>
          <w:t>статье 21 Федерального закона № 436-ФЗ</w:t>
        </w:r>
      </w:hyperlink>
      <w:r w:rsidRPr="00DC6497">
        <w:rPr>
          <w:rFonts w:ascii="Arial" w:eastAsia="Times New Roman" w:hAnsi="Arial" w:cs="Arial"/>
          <w:color w:val="222222"/>
          <w:sz w:val="21"/>
          <w:szCs w:val="21"/>
          <w:lang w:eastAsia="ru-RU"/>
        </w:rPr>
        <w:t xml:space="preserve"> зарегистрированные в установленном федеральным законом порядке общественные объединения и иные некоммерческие организации в соответствии с их уставами, а также граждане вправе осуществлять в соответствии с законодательством Российской Федерации общественный </w:t>
      </w:r>
      <w:proofErr w:type="gramStart"/>
      <w:r w:rsidRPr="00DC6497">
        <w:rPr>
          <w:rFonts w:ascii="Arial" w:eastAsia="Times New Roman" w:hAnsi="Arial" w:cs="Arial"/>
          <w:color w:val="222222"/>
          <w:sz w:val="21"/>
          <w:szCs w:val="21"/>
          <w:lang w:eastAsia="ru-RU"/>
        </w:rPr>
        <w:t>контроль за</w:t>
      </w:r>
      <w:proofErr w:type="gramEnd"/>
      <w:r w:rsidRPr="00DC6497">
        <w:rPr>
          <w:rFonts w:ascii="Arial" w:eastAsia="Times New Roman" w:hAnsi="Arial" w:cs="Arial"/>
          <w:color w:val="222222"/>
          <w:sz w:val="21"/>
          <w:szCs w:val="21"/>
          <w:lang w:eastAsia="ru-RU"/>
        </w:rPr>
        <w:t xml:space="preserve"> соблюдением требований данного закона.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Образовательным организациям рекомендуется создать совет по обеспечению информационной безопасности обучающихся, в деятельность которого вовлечь педагогических работников, родителей (законных представителей) обучающихся и представителей органов власти и общественных организаций, таких как Общероссийское </w:t>
      </w:r>
      <w:r w:rsidRPr="00DC6497">
        <w:rPr>
          <w:rFonts w:ascii="Arial" w:eastAsia="Times New Roman" w:hAnsi="Arial" w:cs="Arial"/>
          <w:color w:val="222222"/>
          <w:sz w:val="21"/>
          <w:szCs w:val="21"/>
          <w:lang w:eastAsia="ru-RU"/>
        </w:rPr>
        <w:lastRenderedPageBreak/>
        <w:t xml:space="preserve">детское общественное движение в сфере обеспечения безопасности и развития детей в информационном пространстве "Страна молодых", </w:t>
      </w:r>
      <w:proofErr w:type="spellStart"/>
      <w:r w:rsidRPr="00DC6497">
        <w:rPr>
          <w:rFonts w:ascii="Arial" w:eastAsia="Times New Roman" w:hAnsi="Arial" w:cs="Arial"/>
          <w:color w:val="222222"/>
          <w:sz w:val="21"/>
          <w:szCs w:val="21"/>
          <w:lang w:eastAsia="ru-RU"/>
        </w:rPr>
        <w:t>кибердружины</w:t>
      </w:r>
      <w:proofErr w:type="spellEnd"/>
      <w:r w:rsidRPr="00DC6497">
        <w:rPr>
          <w:rFonts w:ascii="Arial" w:eastAsia="Times New Roman" w:hAnsi="Arial" w:cs="Arial"/>
          <w:color w:val="222222"/>
          <w:sz w:val="21"/>
          <w:szCs w:val="21"/>
          <w:lang w:eastAsia="ru-RU"/>
        </w:rPr>
        <w:t xml:space="preserve"> и другие.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Члены Совета могут осуществлять не только регулярный мониторинг качества системы контентной фильтрации в образовательной организации, но и принимать участие в реализации плана мероприятий образовательной организации по обеспечению защиты детей от негативной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Общественные объединения и иные некоммерческие организации могут проводить общественную экспертизу работы образовательных организаций по обеспечению защиты детей от негативной информации и осуществлять экспертизу технологий и продуктов, связанных с фильтрацией информационного контента.</w:t>
      </w:r>
      <w:proofErr w:type="gramEnd"/>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Система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соответствии с </w:t>
      </w:r>
      <w:hyperlink r:id="rId38" w:anchor="/document/99/902254151/XA00MFC2O4/" w:history="1">
        <w:r w:rsidRPr="00DC6497">
          <w:rPr>
            <w:rFonts w:ascii="Arial" w:eastAsia="Times New Roman" w:hAnsi="Arial" w:cs="Arial"/>
            <w:color w:val="0000FF"/>
            <w:sz w:val="21"/>
            <w:szCs w:val="21"/>
            <w:lang w:eastAsia="ru-RU"/>
          </w:rPr>
          <w:t>частью 1 статьи 14 Федерального закона № 436-ФЗ</w:t>
        </w:r>
      </w:hyperlink>
      <w:r w:rsidRPr="00DC6497">
        <w:rPr>
          <w:rFonts w:ascii="Arial" w:eastAsia="Times New Roman" w:hAnsi="Arial" w:cs="Arial"/>
          <w:color w:val="222222"/>
          <w:sz w:val="21"/>
          <w:szCs w:val="21"/>
          <w:lang w:eastAsia="ru-RU"/>
        </w:rPr>
        <w:t> должны применяться организационно-административные мероприятия, направленные на защиту детей от информации, причиняющей вред их здоровью и (или) развитию. Указанные мероприятия осуществляются на уровнях субъекта Российской Федерации, органа местного самоуправления и образовательной организации по следующим направлениям.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Организационно-административные мероприятия, реализуемые субъектами Российской Федерации и органами местного самоуправления,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Проведение ежегодного мониторинга качества работы СКФ в образовательных организациях и применения организационно-административных мероприятий, направленных на защиту детей от негативной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Утверждение нормативным актом данных методических рекомендаций и плана мероприятий по обеспечению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3. 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w:t>
      </w:r>
      <w:proofErr w:type="spellStart"/>
      <w:r w:rsidRPr="00DC6497">
        <w:rPr>
          <w:rFonts w:ascii="Arial" w:eastAsia="Times New Roman" w:hAnsi="Arial" w:cs="Arial"/>
          <w:color w:val="222222"/>
          <w:sz w:val="21"/>
          <w:szCs w:val="21"/>
          <w:lang w:eastAsia="ru-RU"/>
        </w:rPr>
        <w:t>квест</w:t>
      </w:r>
      <w:proofErr w:type="spellEnd"/>
      <w:r w:rsidRPr="00DC6497">
        <w:rPr>
          <w:rFonts w:ascii="Arial" w:eastAsia="Times New Roman" w:hAnsi="Arial" w:cs="Arial"/>
          <w:color w:val="222222"/>
          <w:sz w:val="21"/>
          <w:szCs w:val="21"/>
          <w:lang w:eastAsia="ru-RU"/>
        </w:rPr>
        <w:t xml:space="preserve"> по цифровой грамотности "</w:t>
      </w:r>
      <w:proofErr w:type="spellStart"/>
      <w:r w:rsidRPr="00DC6497">
        <w:rPr>
          <w:rFonts w:ascii="Arial" w:eastAsia="Times New Roman" w:hAnsi="Arial" w:cs="Arial"/>
          <w:color w:val="222222"/>
          <w:sz w:val="21"/>
          <w:szCs w:val="21"/>
          <w:lang w:eastAsia="ru-RU"/>
        </w:rPr>
        <w:t>Сетевичок</w:t>
      </w:r>
      <w:proofErr w:type="spellEnd"/>
      <w:r w:rsidRPr="00DC6497">
        <w:rPr>
          <w:rFonts w:ascii="Arial" w:eastAsia="Times New Roman" w:hAnsi="Arial" w:cs="Arial"/>
          <w:color w:val="222222"/>
          <w:sz w:val="21"/>
          <w:szCs w:val="21"/>
          <w:lang w:eastAsia="ru-RU"/>
        </w:rPr>
        <w:t>" и другие;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Организация информационной работы в соответствии с </w:t>
      </w:r>
      <w:hyperlink r:id="rId39" w:anchor="/document/99/557521968/XA00M6G2N3/" w:history="1">
        <w:r w:rsidRPr="00DC6497">
          <w:rPr>
            <w:rFonts w:ascii="Arial" w:eastAsia="Times New Roman" w:hAnsi="Arial" w:cs="Arial"/>
            <w:color w:val="0000FF"/>
            <w:sz w:val="21"/>
            <w:szCs w:val="21"/>
            <w:lang w:eastAsia="ru-RU"/>
          </w:rPr>
          <w:t xml:space="preserve">письмом </w:t>
        </w:r>
        <w:proofErr w:type="spellStart"/>
        <w:r w:rsidRPr="00DC6497">
          <w:rPr>
            <w:rFonts w:ascii="Arial" w:eastAsia="Times New Roman" w:hAnsi="Arial" w:cs="Arial"/>
            <w:color w:val="0000FF"/>
            <w:sz w:val="21"/>
            <w:szCs w:val="21"/>
            <w:lang w:eastAsia="ru-RU"/>
          </w:rPr>
          <w:t>Минобрнауки</w:t>
        </w:r>
        <w:proofErr w:type="spellEnd"/>
        <w:r w:rsidRPr="00DC6497">
          <w:rPr>
            <w:rFonts w:ascii="Arial" w:eastAsia="Times New Roman" w:hAnsi="Arial" w:cs="Arial"/>
            <w:color w:val="0000FF"/>
            <w:sz w:val="21"/>
            <w:szCs w:val="21"/>
            <w:lang w:eastAsia="ru-RU"/>
          </w:rPr>
          <w:t xml:space="preserve"> России от 14.05.2018 № 08-1184 "О направлении информации"</w:t>
        </w:r>
      </w:hyperlink>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Оказание методической поддержки для ответственных лиц и педагогических работников образовательных организаций, посвященной вопросам организации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путем: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Организации и проведения семинаров, лекций и конференций с участием представителей уполномоченных на проведение проверок образовательных организаций в части работы СКФ органов;</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 xml:space="preserve">- Направления на повышение квалификации ответственных лиц в образовательных организациях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w:t>
      </w:r>
      <w:r w:rsidRPr="00DC6497">
        <w:rPr>
          <w:rFonts w:ascii="Arial" w:eastAsia="Times New Roman" w:hAnsi="Arial" w:cs="Arial"/>
          <w:color w:val="222222"/>
          <w:sz w:val="21"/>
          <w:szCs w:val="21"/>
          <w:lang w:eastAsia="ru-RU"/>
        </w:rPr>
        <w:lastRenderedPageBreak/>
        <w:t>образовательном процессе в целях обучения и воспитания обучающихся в образовательной организации</w:t>
      </w:r>
      <w:proofErr w:type="gramEnd"/>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6. При наличии договора, заключаемого субъектом Российской Федерации или органом местного самоуправления с поставщиком СКФ, указывать ответственность и обязательства поставщика СКФ в договоре, заключаемом с поставщиком СКФ, в виде компенсации понесённого ущерба за ненадлежащее оказание услуги, а также обеспечить </w:t>
      </w:r>
      <w:proofErr w:type="gramStart"/>
      <w:r w:rsidRPr="00DC6497">
        <w:rPr>
          <w:rFonts w:ascii="Arial" w:eastAsia="Times New Roman" w:hAnsi="Arial" w:cs="Arial"/>
          <w:color w:val="222222"/>
          <w:sz w:val="21"/>
          <w:szCs w:val="21"/>
          <w:lang w:eastAsia="ru-RU"/>
        </w:rPr>
        <w:t>контроль за</w:t>
      </w:r>
      <w:proofErr w:type="gramEnd"/>
      <w:r w:rsidRPr="00DC6497">
        <w:rPr>
          <w:rFonts w:ascii="Arial" w:eastAsia="Times New Roman" w:hAnsi="Arial" w:cs="Arial"/>
          <w:color w:val="222222"/>
          <w:sz w:val="21"/>
          <w:szCs w:val="21"/>
          <w:lang w:eastAsia="ru-RU"/>
        </w:rPr>
        <w:t xml:space="preserve"> указанием данных положений;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7. В качестве учредителя образовательных организаций обеспечить образовательные организации средствами организации системы контентной фильтрации либо выделение образовательным организациям сре</w:t>
      </w:r>
      <w:proofErr w:type="gramStart"/>
      <w:r w:rsidRPr="00DC6497">
        <w:rPr>
          <w:rFonts w:ascii="Arial" w:eastAsia="Times New Roman" w:hAnsi="Arial" w:cs="Arial"/>
          <w:color w:val="222222"/>
          <w:sz w:val="21"/>
          <w:szCs w:val="21"/>
          <w:lang w:eastAsia="ru-RU"/>
        </w:rPr>
        <w:t>дств дл</w:t>
      </w:r>
      <w:proofErr w:type="gramEnd"/>
      <w:r w:rsidRPr="00DC6497">
        <w:rPr>
          <w:rFonts w:ascii="Arial" w:eastAsia="Times New Roman" w:hAnsi="Arial" w:cs="Arial"/>
          <w:color w:val="222222"/>
          <w:sz w:val="21"/>
          <w:szCs w:val="21"/>
          <w:lang w:eastAsia="ru-RU"/>
        </w:rPr>
        <w:t>я реализации контентной фильтрации самостоятельно;</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8. </w:t>
      </w:r>
      <w:proofErr w:type="gramStart"/>
      <w:r w:rsidRPr="00DC6497">
        <w:rPr>
          <w:rFonts w:ascii="Arial" w:eastAsia="Times New Roman" w:hAnsi="Arial" w:cs="Arial"/>
          <w:color w:val="222222"/>
          <w:sz w:val="21"/>
          <w:szCs w:val="21"/>
          <w:lang w:eastAsia="ru-RU"/>
        </w:rPr>
        <w:t>При наличии договора, заключаемого субъектом Российской Федерации или органом местного самоуправления с поставщиком СКФ, указывать в договоре с поставщиком СКФ ответственность и обязательства поставщика СКФ в виде компенсации понесённого ущерба за ненадлежащее оказание услуги, а также обеспечить контроль за наличием данных положений в договорах образовательных организаций и поставщиков СКФ в случае заключения данных договоров образовательными организациями самостоятельно.</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Организационно-административные мероприятия, реализуемые образовательными организациями,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Обеспечить защиту обучающихся от видов негативной информации для детей посредством использования СКФ при выходе в сеть "Интернет" при доступе к сети "Интернет" из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Проведение до 30 августа ежегодного мониторинга качества работы СКФ и применения организационно-административных мероприятий, направленных на защиту детей от негативной информации для детей;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3. </w:t>
      </w:r>
      <w:proofErr w:type="gramStart"/>
      <w:r w:rsidRPr="00DC6497">
        <w:rPr>
          <w:rFonts w:ascii="Arial" w:eastAsia="Times New Roman" w:hAnsi="Arial" w:cs="Arial"/>
          <w:color w:val="222222"/>
          <w:sz w:val="21"/>
          <w:szCs w:val="21"/>
          <w:lang w:eastAsia="ru-RU"/>
        </w:rPr>
        <w:t>Утвердить и обеспечить контроль исполнения Положения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определяющий в образовательной организации основные аспекты организации работы СКФ, технологию, формат (форматы) реализации СКФ и включающего:</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Приказ о назначении ответственного лица в образовательной организации за обеспечение безопасного доступа к сети "Интернет", включающий должностную инструкцию ответственного лица в образовательной организации за обеспечение безопасного доступа к сети "Интернет";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 Порядок </w:t>
      </w:r>
      <w:proofErr w:type="gramStart"/>
      <w:r w:rsidRPr="00DC6497">
        <w:rPr>
          <w:rFonts w:ascii="Arial" w:eastAsia="Times New Roman" w:hAnsi="Arial" w:cs="Arial"/>
          <w:color w:val="222222"/>
          <w:sz w:val="21"/>
          <w:szCs w:val="21"/>
          <w:lang w:eastAsia="ru-RU"/>
        </w:rPr>
        <w:t>проведения проверки эффективности использования систем</w:t>
      </w:r>
      <w:proofErr w:type="gramEnd"/>
      <w:r w:rsidRPr="00DC6497">
        <w:rPr>
          <w:rFonts w:ascii="Arial" w:eastAsia="Times New Roman" w:hAnsi="Arial" w:cs="Arial"/>
          <w:color w:val="222222"/>
          <w:sz w:val="21"/>
          <w:szCs w:val="21"/>
          <w:lang w:eastAsia="ru-RU"/>
        </w:rPr>
        <w:t xml:space="preserve"> контентной фильтрации в образовательной организации, включающий типовой акт проверки СКФ в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Журнал работы системы контентной фильтрации;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План мероприятий по обеспечению информационной безопасности в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Приказ о порядке использования на территории образовательной организации, персональных устройств обучающихся, имеющих возможность выхода в сеть "Интернет";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Инструкции для обучающихся по обеспечению информационной безопасности при использовании сети "Интернет" для размещения в учебных кабинетах, в которых осуществляется доступ в сеть "Интернет";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 Внесение изменений в должностные инструкции педагогических работников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w:t>
      </w:r>
      <w:r w:rsidRPr="00DC6497">
        <w:rPr>
          <w:rFonts w:ascii="Arial" w:eastAsia="Times New Roman" w:hAnsi="Arial" w:cs="Arial"/>
          <w:color w:val="222222"/>
          <w:sz w:val="21"/>
          <w:szCs w:val="21"/>
          <w:lang w:eastAsia="ru-RU"/>
        </w:rPr>
        <w:lastRenderedPageBreak/>
        <w:t xml:space="preserve">образования, включая порядок осуществления контроля педагогическими работниками </w:t>
      </w:r>
      <w:proofErr w:type="gramStart"/>
      <w:r w:rsidRPr="00DC6497">
        <w:rPr>
          <w:rFonts w:ascii="Arial" w:eastAsia="Times New Roman" w:hAnsi="Arial" w:cs="Arial"/>
          <w:color w:val="222222"/>
          <w:sz w:val="21"/>
          <w:szCs w:val="21"/>
          <w:lang w:eastAsia="ru-RU"/>
        </w:rPr>
        <w:t>использования</w:t>
      </w:r>
      <w:proofErr w:type="gramEnd"/>
      <w:r w:rsidRPr="00DC6497">
        <w:rPr>
          <w:rFonts w:ascii="Arial" w:eastAsia="Times New Roman" w:hAnsi="Arial" w:cs="Arial"/>
          <w:color w:val="222222"/>
          <w:sz w:val="21"/>
          <w:szCs w:val="21"/>
          <w:lang w:eastAsia="ru-RU"/>
        </w:rPr>
        <w:t xml:space="preserve"> обучающимися сети "Интернет".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4. 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w:t>
      </w:r>
      <w:proofErr w:type="spellStart"/>
      <w:r w:rsidRPr="00DC6497">
        <w:rPr>
          <w:rFonts w:ascii="Arial" w:eastAsia="Times New Roman" w:hAnsi="Arial" w:cs="Arial"/>
          <w:color w:val="222222"/>
          <w:sz w:val="21"/>
          <w:szCs w:val="21"/>
          <w:lang w:eastAsia="ru-RU"/>
        </w:rPr>
        <w:t>квест</w:t>
      </w:r>
      <w:proofErr w:type="spellEnd"/>
      <w:r w:rsidRPr="00DC6497">
        <w:rPr>
          <w:rFonts w:ascii="Arial" w:eastAsia="Times New Roman" w:hAnsi="Arial" w:cs="Arial"/>
          <w:color w:val="222222"/>
          <w:sz w:val="21"/>
          <w:szCs w:val="21"/>
          <w:lang w:eastAsia="ru-RU"/>
        </w:rPr>
        <w:t xml:space="preserve"> по цифровой грамотности "</w:t>
      </w:r>
      <w:proofErr w:type="spellStart"/>
      <w:r w:rsidRPr="00DC6497">
        <w:rPr>
          <w:rFonts w:ascii="Arial" w:eastAsia="Times New Roman" w:hAnsi="Arial" w:cs="Arial"/>
          <w:color w:val="222222"/>
          <w:sz w:val="21"/>
          <w:szCs w:val="21"/>
          <w:lang w:eastAsia="ru-RU"/>
        </w:rPr>
        <w:t>Сетевичок</w:t>
      </w:r>
      <w:proofErr w:type="spellEnd"/>
      <w:r w:rsidRPr="00DC6497">
        <w:rPr>
          <w:rFonts w:ascii="Arial" w:eastAsia="Times New Roman" w:hAnsi="Arial" w:cs="Arial"/>
          <w:color w:val="222222"/>
          <w:sz w:val="21"/>
          <w:szCs w:val="21"/>
          <w:lang w:eastAsia="ru-RU"/>
        </w:rPr>
        <w:t>" и другие;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5. </w:t>
      </w:r>
      <w:proofErr w:type="gramStart"/>
      <w:r w:rsidRPr="00DC6497">
        <w:rPr>
          <w:rFonts w:ascii="Arial" w:eastAsia="Times New Roman" w:hAnsi="Arial" w:cs="Arial"/>
          <w:color w:val="222222"/>
          <w:sz w:val="21"/>
          <w:szCs w:val="21"/>
          <w:lang w:eastAsia="ru-RU"/>
        </w:rPr>
        <w:t>Направление на повышение квалификации ответственных лиц в образовательной организации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 в образовательной организации</w:t>
      </w:r>
      <w:proofErr w:type="gramEnd"/>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Организация информационной работы в соответствии с </w:t>
      </w:r>
      <w:hyperlink r:id="rId40" w:anchor="/document/99/557521968/XA00M6G2N3/" w:history="1">
        <w:r w:rsidRPr="00DC6497">
          <w:rPr>
            <w:rFonts w:ascii="Arial" w:eastAsia="Times New Roman" w:hAnsi="Arial" w:cs="Arial"/>
            <w:color w:val="0000FF"/>
            <w:sz w:val="21"/>
            <w:szCs w:val="21"/>
            <w:lang w:eastAsia="ru-RU"/>
          </w:rPr>
          <w:t xml:space="preserve">письмом </w:t>
        </w:r>
        <w:proofErr w:type="spellStart"/>
        <w:r w:rsidRPr="00DC6497">
          <w:rPr>
            <w:rFonts w:ascii="Arial" w:eastAsia="Times New Roman" w:hAnsi="Arial" w:cs="Arial"/>
            <w:color w:val="0000FF"/>
            <w:sz w:val="21"/>
            <w:szCs w:val="21"/>
            <w:lang w:eastAsia="ru-RU"/>
          </w:rPr>
          <w:t>Минобрнауки</w:t>
        </w:r>
        <w:proofErr w:type="spellEnd"/>
        <w:r w:rsidRPr="00DC6497">
          <w:rPr>
            <w:rFonts w:ascii="Arial" w:eastAsia="Times New Roman" w:hAnsi="Arial" w:cs="Arial"/>
            <w:color w:val="0000FF"/>
            <w:sz w:val="21"/>
            <w:szCs w:val="21"/>
            <w:lang w:eastAsia="ru-RU"/>
          </w:rPr>
          <w:t xml:space="preserve"> России от 14.05.2018 № 08-1184 "О направлении информации"</w:t>
        </w:r>
      </w:hyperlink>
      <w:r w:rsidRPr="00DC6497">
        <w:rPr>
          <w:rFonts w:ascii="Arial" w:eastAsia="Times New Roman" w:hAnsi="Arial" w:cs="Arial"/>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7. </w:t>
      </w:r>
      <w:proofErr w:type="gramStart"/>
      <w:r w:rsidRPr="00DC6497">
        <w:rPr>
          <w:rFonts w:ascii="Arial" w:eastAsia="Times New Roman" w:hAnsi="Arial" w:cs="Arial"/>
          <w:color w:val="222222"/>
          <w:sz w:val="21"/>
          <w:szCs w:val="21"/>
          <w:lang w:eastAsia="ru-RU"/>
        </w:rPr>
        <w:t>Организация ежеквартального мониторинга изменения федерального законодательства и нормативно-правовых актов федерального уровня, связанных с защитой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и предоставление ответственным сотрудникам за организацию в образовательной организации СКФ соответствующих актуальных федеральных законов нормативно-правовых актов федерального уровня;</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8. Обеспечить установку и работу на персональных устройствах, принадлежащих образовательной организации, антивирусного программного обеспечения с целью исключения возможности доступа детей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9. Заключать договора с поставщиком СКФ при условии наличия в договоре положений об ответственности и обязательстве поставщика СКФ в виде компенсации понесённого ущерба за ненадлежащее оказание услуги.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10. Обеспечить мониторинг использования сайтов в образовательном процессе в целях обучения и </w:t>
      </w:r>
      <w:proofErr w:type="gramStart"/>
      <w:r w:rsidRPr="00DC6497">
        <w:rPr>
          <w:rFonts w:ascii="Arial" w:eastAsia="Times New Roman" w:hAnsi="Arial" w:cs="Arial"/>
          <w:color w:val="222222"/>
          <w:sz w:val="21"/>
          <w:szCs w:val="21"/>
          <w:lang w:eastAsia="ru-RU"/>
        </w:rPr>
        <w:t>воспитания</w:t>
      </w:r>
      <w:proofErr w:type="gramEnd"/>
      <w:r w:rsidRPr="00DC6497">
        <w:rPr>
          <w:rFonts w:ascii="Arial" w:eastAsia="Times New Roman" w:hAnsi="Arial" w:cs="Arial"/>
          <w:color w:val="222222"/>
          <w:sz w:val="21"/>
          <w:szCs w:val="21"/>
          <w:lang w:eastAsia="ru-RU"/>
        </w:rPr>
        <w:t xml:space="preserve"> обучающихся в образовательной организации до 30 августа ежегодно;</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11. Обеспечить отсутствие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 официальных сайтах образовательной организации и сайтах, задействованных в реализации образовательной деятельности образовательной организации, включая системы электронных дневников и дистанционного обучения.</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Организационно-административные мероприятия, реализуемые Временной комиссией Совета Федерации по развитию информационного общества,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Временная комиссия Совета Федерации по развитию информационного общества осуществляет мониторинг реализации в образовательных организациях качества работы СКФ и применения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до декабря ежегодно до 2020 года с целью предоставления данных Министерству просвещения Российской Федерации и</w:t>
      </w:r>
      <w:proofErr w:type="gramEnd"/>
      <w:r w:rsidRPr="00DC6497">
        <w:rPr>
          <w:rFonts w:ascii="Arial" w:eastAsia="Times New Roman" w:hAnsi="Arial" w:cs="Arial"/>
          <w:color w:val="222222"/>
          <w:sz w:val="21"/>
          <w:szCs w:val="21"/>
          <w:lang w:eastAsia="ru-RU"/>
        </w:rPr>
        <w:t xml:space="preserve"> Министерству цифрового развития, связи и массовых коммуникаций Российской Федерации.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С целью оказания методической и организационной поддержки субъектам Российской Федерации, органам местного самоуправления и образовательным организациям Временная комиссия Совета Федерации по развитию информационного общества запускает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 информационный портал "</w:t>
      </w:r>
      <w:proofErr w:type="spellStart"/>
      <w:r w:rsidRPr="00DC6497">
        <w:rPr>
          <w:rFonts w:ascii="Arial" w:eastAsia="Times New Roman" w:hAnsi="Arial" w:cs="Arial"/>
          <w:color w:val="222222"/>
          <w:sz w:val="21"/>
          <w:szCs w:val="21"/>
          <w:lang w:eastAsia="ru-RU"/>
        </w:rPr>
        <w:t>Скф</w:t>
      </w:r>
      <w:proofErr w:type="gramStart"/>
      <w:r w:rsidRPr="00DC6497">
        <w:rPr>
          <w:rFonts w:ascii="Arial" w:eastAsia="Times New Roman" w:hAnsi="Arial" w:cs="Arial"/>
          <w:color w:val="222222"/>
          <w:sz w:val="21"/>
          <w:szCs w:val="21"/>
          <w:lang w:eastAsia="ru-RU"/>
        </w:rPr>
        <w:t>.е</w:t>
      </w:r>
      <w:proofErr w:type="gramEnd"/>
      <w:r w:rsidRPr="00DC6497">
        <w:rPr>
          <w:rFonts w:ascii="Arial" w:eastAsia="Times New Roman" w:hAnsi="Arial" w:cs="Arial"/>
          <w:color w:val="222222"/>
          <w:sz w:val="21"/>
          <w:szCs w:val="21"/>
          <w:lang w:eastAsia="ru-RU"/>
        </w:rPr>
        <w:t>диныйурок.рф</w:t>
      </w:r>
      <w:proofErr w:type="spellEnd"/>
      <w:r w:rsidRPr="00DC6497">
        <w:rPr>
          <w:rFonts w:ascii="Arial" w:eastAsia="Times New Roman" w:hAnsi="Arial" w:cs="Arial"/>
          <w:color w:val="222222"/>
          <w:sz w:val="21"/>
          <w:szCs w:val="21"/>
          <w:lang w:eastAsia="ru-RU"/>
        </w:rPr>
        <w:t>" по адресу www.скф.единыйурок.рф, на котором: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Размещен Реестр безопасных образовательных сайтов (РБОС);</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Размещена информация о форматах организации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Образцы локальных нормативных документов для образовательных организаций.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Организованы бесплатные программы повышения квалификации для ответственных лиц в образовательных организациях и педагогических работников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w:t>
      </w:r>
      <w:proofErr w:type="gramEnd"/>
      <w:r w:rsidRPr="00DC6497">
        <w:rPr>
          <w:rFonts w:ascii="Arial" w:eastAsia="Times New Roman" w:hAnsi="Arial" w:cs="Arial"/>
          <w:color w:val="222222"/>
          <w:sz w:val="21"/>
          <w:szCs w:val="21"/>
          <w:lang w:eastAsia="ru-RU"/>
        </w:rPr>
        <w:t xml:space="preserve"> воспитания </w:t>
      </w:r>
      <w:proofErr w:type="gramStart"/>
      <w:r w:rsidRPr="00DC6497">
        <w:rPr>
          <w:rFonts w:ascii="Arial" w:eastAsia="Times New Roman" w:hAnsi="Arial" w:cs="Arial"/>
          <w:color w:val="222222"/>
          <w:sz w:val="21"/>
          <w:szCs w:val="21"/>
          <w:lang w:eastAsia="ru-RU"/>
        </w:rPr>
        <w:t>обучающихся</w:t>
      </w:r>
      <w:proofErr w:type="gramEnd"/>
      <w:r w:rsidRPr="00DC6497">
        <w:rPr>
          <w:rFonts w:ascii="Arial" w:eastAsia="Times New Roman" w:hAnsi="Arial" w:cs="Arial"/>
          <w:color w:val="222222"/>
          <w:sz w:val="21"/>
          <w:szCs w:val="21"/>
          <w:lang w:eastAsia="ru-RU"/>
        </w:rPr>
        <w:t xml:space="preserve"> в образовательной организации".</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Мониторинг реализации методических рекомендаций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Мониторинг за реализацией настоящих методических рекомендаций осуществляют:</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Временная комиссия Совета Федерации по развитию информационного общества;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Органы государственной власти субъектов Российской Федерации;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Органы местного самоуправления;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Прокуратуры субъектов Российской Федерации, городов и районов;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Общественные объединения;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Граждане.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Рекомендуется при проведении проверок образовательных организаций оценивать следующие аспекты ограничения в образовательных организациях доступа обучающихся к негативной информации для детей: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Соответствие указанных в настоящих методических рекомендациях требований к СКФ, используемых в образовательной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Применение администрацией образовательной организации организационно-административные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Получение доступа к информации, распространяемой посредством сети "Интернет", причиняющей вред здоровью и (или) развитию детей, а также не соответствующей задачам образования, с персональных устройств, расположенных в образовательной организации и имеющие выход в сеть "Интернет", путем:</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Осуществления прямого доступа к сайту в сети "Интернет", содержащего негативную информацию;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Поиск с помощью поисковых систем информационной продукции, запрещенной для детей, в форме сайтов в сети "Интернет", графических изображений, аудиовизуальных произведений и других форм информационной продукции.</w:t>
      </w:r>
    </w:p>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О порядке реализации методических рекомендаций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Для создания условий реализации методических рекомендаций в образовательных организациях и применения организационно-административных мероприятий методические рекомендации действуют с 1 июля 2019 года.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До 1 июля 2019 года реализуются положения </w:t>
      </w:r>
      <w:hyperlink r:id="rId41" w:anchor="/document/99/420225543/XA00LTK2M0/" w:history="1">
        <w:r w:rsidRPr="00DC6497">
          <w:rPr>
            <w:rFonts w:ascii="Arial" w:eastAsia="Times New Roman" w:hAnsi="Arial" w:cs="Arial"/>
            <w:color w:val="0000FF"/>
            <w:sz w:val="21"/>
            <w:szCs w:val="21"/>
            <w:lang w:eastAsia="ru-RU"/>
          </w:rPr>
          <w:t>методических рекомендаций 2014 года</w:t>
        </w:r>
      </w:hyperlink>
      <w:r w:rsidRPr="00DC6497">
        <w:rPr>
          <w:rFonts w:ascii="Arial" w:eastAsia="Times New Roman" w:hAnsi="Arial" w:cs="Arial"/>
          <w:color w:val="222222"/>
          <w:sz w:val="21"/>
          <w:szCs w:val="21"/>
          <w:lang w:eastAsia="ru-RU"/>
        </w:rPr>
        <w:t>, а с 1 июля положения методических рекомендаций дополняют методические рекомендации, разработанные в 2014 году.</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При наличии противоречий в положениях методических рекомендации необходимо руководствоваться методическими рекомендациями, разработанными позднее.</w:t>
      </w:r>
    </w:p>
    <w:p w:rsidR="00DC6497" w:rsidRPr="00DC6497" w:rsidRDefault="00DC6497" w:rsidP="00DC6497">
      <w:pPr>
        <w:spacing w:after="150" w:line="240" w:lineRule="auto"/>
        <w:jc w:val="right"/>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Приложение № 1</w:t>
      </w:r>
    </w:p>
    <w:p w:rsidR="00DC6497" w:rsidRPr="00DC6497" w:rsidRDefault="00DC6497" w:rsidP="00DC6497">
      <w:pPr>
        <w:spacing w:line="240" w:lineRule="auto"/>
        <w:rPr>
          <w:rFonts w:ascii="Arial" w:eastAsia="Times New Roman" w:hAnsi="Arial" w:cs="Arial"/>
          <w:b/>
          <w:bCs/>
          <w:color w:val="222222"/>
          <w:spacing w:val="-15"/>
          <w:sz w:val="36"/>
          <w:szCs w:val="36"/>
          <w:lang w:eastAsia="ru-RU"/>
        </w:rPr>
      </w:pPr>
      <w:r w:rsidRPr="00DC6497">
        <w:rPr>
          <w:rFonts w:ascii="Arial" w:eastAsia="Times New Roman" w:hAnsi="Arial" w:cs="Arial"/>
          <w:b/>
          <w:bCs/>
          <w:color w:val="222222"/>
          <w:spacing w:val="-15"/>
          <w:sz w:val="36"/>
          <w:szCs w:val="36"/>
          <w:lang w:eastAsia="ru-RU"/>
        </w:rPr>
        <w:t>Приложение 1.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p>
    <w:tbl>
      <w:tblPr>
        <w:tblW w:w="0" w:type="auto"/>
        <w:tblCellMar>
          <w:top w:w="15" w:type="dxa"/>
          <w:left w:w="15" w:type="dxa"/>
          <w:bottom w:w="15" w:type="dxa"/>
          <w:right w:w="15" w:type="dxa"/>
        </w:tblCellMar>
        <w:tblLook w:val="04A0" w:firstRow="1" w:lastRow="0" w:firstColumn="1" w:lastColumn="0" w:noHBand="0" w:noVBand="1"/>
      </w:tblPr>
      <w:tblGrid>
        <w:gridCol w:w="803"/>
        <w:gridCol w:w="3422"/>
        <w:gridCol w:w="176"/>
        <w:gridCol w:w="5104"/>
      </w:tblGrid>
      <w:tr w:rsidR="00DC6497" w:rsidRPr="00DC6497" w:rsidTr="00DC6497">
        <w:tc>
          <w:tcPr>
            <w:tcW w:w="924" w:type="dxa"/>
            <w:tcMar>
              <w:top w:w="75" w:type="dxa"/>
              <w:left w:w="75" w:type="dxa"/>
              <w:bottom w:w="75" w:type="dxa"/>
              <w:right w:w="75" w:type="dxa"/>
            </w:tcMar>
            <w:vAlign w:val="center"/>
            <w:hideMark/>
          </w:tcPr>
          <w:p w:rsidR="00DC6497" w:rsidRPr="00DC6497" w:rsidRDefault="00DC6497" w:rsidP="00DC6497">
            <w:pPr>
              <w:spacing w:after="0" w:line="240" w:lineRule="auto"/>
              <w:rPr>
                <w:rFonts w:ascii="Arial" w:eastAsia="Times New Roman" w:hAnsi="Arial" w:cs="Arial"/>
                <w:b/>
                <w:bCs/>
                <w:color w:val="222222"/>
                <w:spacing w:val="-15"/>
                <w:sz w:val="36"/>
                <w:szCs w:val="36"/>
                <w:lang w:eastAsia="ru-RU"/>
              </w:rPr>
            </w:pPr>
          </w:p>
        </w:tc>
        <w:tc>
          <w:tcPr>
            <w:tcW w:w="3881" w:type="dxa"/>
            <w:tcMar>
              <w:top w:w="75" w:type="dxa"/>
              <w:left w:w="75" w:type="dxa"/>
              <w:bottom w:w="75" w:type="dxa"/>
              <w:right w:w="75" w:type="dxa"/>
            </w:tcMar>
            <w:vAlign w:val="center"/>
            <w:hideMark/>
          </w:tcPr>
          <w:p w:rsidR="00DC6497" w:rsidRPr="00DC6497" w:rsidRDefault="00DC6497" w:rsidP="00DC6497">
            <w:pPr>
              <w:spacing w:after="0" w:line="255" w:lineRule="atLeast"/>
              <w:rPr>
                <w:rFonts w:ascii="Times New Roman" w:eastAsia="Times New Roman" w:hAnsi="Times New Roman" w:cs="Times New Roman"/>
                <w:sz w:val="20"/>
                <w:szCs w:val="20"/>
                <w:lang w:eastAsia="ru-RU"/>
              </w:rPr>
            </w:pPr>
          </w:p>
        </w:tc>
        <w:tc>
          <w:tcPr>
            <w:tcW w:w="185" w:type="dxa"/>
            <w:tcMar>
              <w:top w:w="75" w:type="dxa"/>
              <w:left w:w="75" w:type="dxa"/>
              <w:bottom w:w="75" w:type="dxa"/>
              <w:right w:w="75" w:type="dxa"/>
            </w:tcMar>
            <w:vAlign w:val="center"/>
            <w:hideMark/>
          </w:tcPr>
          <w:p w:rsidR="00DC6497" w:rsidRPr="00DC6497" w:rsidRDefault="00DC6497" w:rsidP="00DC6497">
            <w:pPr>
              <w:spacing w:after="0" w:line="255" w:lineRule="atLeast"/>
              <w:rPr>
                <w:rFonts w:ascii="Times New Roman" w:eastAsia="Times New Roman" w:hAnsi="Times New Roman" w:cs="Times New Roman"/>
                <w:sz w:val="20"/>
                <w:szCs w:val="20"/>
                <w:lang w:eastAsia="ru-RU"/>
              </w:rPr>
            </w:pPr>
          </w:p>
        </w:tc>
        <w:tc>
          <w:tcPr>
            <w:tcW w:w="6283" w:type="dxa"/>
            <w:tcMar>
              <w:top w:w="75" w:type="dxa"/>
              <w:left w:w="75" w:type="dxa"/>
              <w:bottom w:w="75" w:type="dxa"/>
              <w:right w:w="75" w:type="dxa"/>
            </w:tcMar>
            <w:vAlign w:val="center"/>
            <w:hideMark/>
          </w:tcPr>
          <w:p w:rsidR="00DC6497" w:rsidRPr="00DC6497" w:rsidRDefault="00DC6497" w:rsidP="00DC6497">
            <w:pPr>
              <w:spacing w:after="0" w:line="255" w:lineRule="atLeast"/>
              <w:rPr>
                <w:rFonts w:ascii="Times New Roman" w:eastAsia="Times New Roman" w:hAnsi="Times New Roman" w:cs="Times New Roman"/>
                <w:sz w:val="20"/>
                <w:szCs w:val="20"/>
                <w:lang w:eastAsia="ru-RU"/>
              </w:rPr>
            </w:pP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N</w:t>
            </w:r>
          </w:p>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п\</w:t>
            </w:r>
            <w:proofErr w:type="gramStart"/>
            <w:r w:rsidRPr="00DC6497">
              <w:rPr>
                <w:rFonts w:ascii="Arial" w:eastAsia="Times New Roman" w:hAnsi="Arial" w:cs="Arial"/>
                <w:sz w:val="20"/>
                <w:szCs w:val="20"/>
                <w:lang w:eastAsia="ru-RU"/>
              </w:rPr>
              <w:t>п</w:t>
            </w:r>
            <w:proofErr w:type="gramEnd"/>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Виды информации</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Описание видов информации</w:t>
            </w:r>
          </w:p>
        </w:tc>
      </w:tr>
      <w:tr w:rsidR="00DC6497" w:rsidRPr="00DC6497" w:rsidTr="00DC6497">
        <w:tc>
          <w:tcPr>
            <w:tcW w:w="11273" w:type="dxa"/>
            <w:gridSpan w:val="4"/>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Информация, запрещенная для распространения среди детей, согласно </w:t>
            </w:r>
            <w:hyperlink r:id="rId42" w:anchor="/document/99/902254151/XA00M9I2N5/" w:history="1">
              <w:r w:rsidRPr="00DC6497">
                <w:rPr>
                  <w:rFonts w:ascii="Arial" w:eastAsia="Times New Roman" w:hAnsi="Arial" w:cs="Arial"/>
                  <w:color w:val="0000FF"/>
                  <w:sz w:val="20"/>
                  <w:szCs w:val="20"/>
                  <w:lang w:eastAsia="ru-RU"/>
                </w:rPr>
                <w:t>части 2 статьи 5 Федерального закона № 436-ФЗ</w:t>
              </w:r>
            </w:hyperlink>
            <w:r w:rsidRPr="00DC6497">
              <w:rPr>
                <w:rFonts w:ascii="Arial" w:eastAsia="Times New Roman" w:hAnsi="Arial" w:cs="Arial"/>
                <w:sz w:val="20"/>
                <w:szCs w:val="20"/>
                <w:lang w:eastAsia="ru-RU"/>
              </w:rPr>
              <w:t>*</w:t>
            </w:r>
          </w:p>
        </w:tc>
      </w:tr>
      <w:tr w:rsidR="00DC6497" w:rsidRPr="00DC6497" w:rsidTr="00DC6497">
        <w:tc>
          <w:tcPr>
            <w:tcW w:w="11273" w:type="dxa"/>
            <w:gridSpan w:val="4"/>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w:t>
            </w:r>
          </w:p>
          <w:p w:rsidR="00DC6497" w:rsidRPr="00DC6497" w:rsidRDefault="00DC6497" w:rsidP="00DC6497">
            <w:pPr>
              <w:spacing w:line="240" w:lineRule="auto"/>
              <w:rPr>
                <w:rFonts w:ascii="Arial" w:eastAsia="Times New Roman" w:hAnsi="Arial" w:cs="Arial"/>
                <w:sz w:val="18"/>
                <w:szCs w:val="18"/>
                <w:lang w:eastAsia="ru-RU"/>
              </w:rPr>
            </w:pPr>
            <w:r w:rsidRPr="00DC6497">
              <w:rPr>
                <w:rFonts w:ascii="Arial" w:eastAsia="Times New Roman" w:hAnsi="Arial" w:cs="Arial"/>
                <w:sz w:val="18"/>
                <w:szCs w:val="18"/>
                <w:lang w:eastAsia="ru-RU"/>
              </w:rPr>
              <w:t>* Рекомендуется также запретить все сетевые средства массовой информации, имеющее возрастные ограничения старше 18 лет и обозначенные в виде цифры "18" и знака "плюс" и (или) текстового словосочетания "запрещено для детей".</w:t>
            </w:r>
            <w:r w:rsidRPr="00DC6497">
              <w:rPr>
                <w:rFonts w:ascii="Arial" w:eastAsia="Times New Roman" w:hAnsi="Arial" w:cs="Arial"/>
                <w:sz w:val="18"/>
                <w:szCs w:val="18"/>
                <w:lang w:eastAsia="ru-RU"/>
              </w:rPr>
              <w:br/>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Побуждающая</w:t>
            </w:r>
            <w:proofErr w:type="gramEnd"/>
            <w:r w:rsidRPr="00DC6497">
              <w:rPr>
                <w:rFonts w:ascii="Arial" w:eastAsia="Times New Roman" w:hAnsi="Arial" w:cs="Arial"/>
                <w:sz w:val="20"/>
                <w:szCs w:val="20"/>
                <w:lang w:eastAsia="ru-RU"/>
              </w:rPr>
              <w:t xml:space="preserve"> детей к совершению действий, представляющих угрозу их жизни и (или) здоровью, в том числе к причинению вреда своему здоровью, самоубийству</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описания и\или изображения способов причинения вреда своему здоровью, самоубийства; обсуждения таких способов и их последствий, мотивирующих на совершение таких действий</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2.</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Способная</w:t>
            </w:r>
            <w:proofErr w:type="gramEnd"/>
            <w:r w:rsidRPr="00DC6497">
              <w:rPr>
                <w:rFonts w:ascii="Arial" w:eastAsia="Times New Roman" w:hAnsi="Arial" w:cs="Arial"/>
                <w:sz w:val="20"/>
                <w:szCs w:val="20"/>
                <w:lang w:eastAsia="ru-RU"/>
              </w:rPr>
              <w:t xml:space="preserve">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бродяжничеством или </w:t>
            </w:r>
            <w:r w:rsidRPr="00DC6497">
              <w:rPr>
                <w:rFonts w:ascii="Arial" w:eastAsia="Times New Roman" w:hAnsi="Arial" w:cs="Arial"/>
                <w:sz w:val="20"/>
                <w:szCs w:val="20"/>
                <w:lang w:eastAsia="ru-RU"/>
              </w:rPr>
              <w:lastRenderedPageBreak/>
              <w:t>попрошайничеством</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lastRenderedPageBreak/>
              <w:t xml:space="preserve">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рекламу, объявления, предложения и другую информацию, направленную на продажу детям наркотических средств, психотропных и (или) одурманивающих веществ, табачных изделий, алкогольную и </w:t>
            </w:r>
            <w:r w:rsidRPr="00DC6497">
              <w:rPr>
                <w:rFonts w:ascii="Arial" w:eastAsia="Times New Roman" w:hAnsi="Arial" w:cs="Arial"/>
                <w:sz w:val="20"/>
                <w:szCs w:val="20"/>
                <w:lang w:eastAsia="ru-RU"/>
              </w:rPr>
              <w:lastRenderedPageBreak/>
              <w:t>спиртосодержащую продукции, а также вовлечение детей в азартные игры и использование</w:t>
            </w:r>
            <w:proofErr w:type="gramEnd"/>
            <w:r w:rsidRPr="00DC6497">
              <w:rPr>
                <w:rFonts w:ascii="Arial" w:eastAsia="Times New Roman" w:hAnsi="Arial" w:cs="Arial"/>
                <w:sz w:val="20"/>
                <w:szCs w:val="20"/>
                <w:lang w:eastAsia="ru-RU"/>
              </w:rPr>
              <w:t xml:space="preserve"> или вовлечение в проституцию, бродяжничество или </w:t>
            </w:r>
            <w:proofErr w:type="gramStart"/>
            <w:r w:rsidRPr="00DC6497">
              <w:rPr>
                <w:rFonts w:ascii="Arial" w:eastAsia="Times New Roman" w:hAnsi="Arial" w:cs="Arial"/>
                <w:sz w:val="20"/>
                <w:szCs w:val="20"/>
                <w:lang w:eastAsia="ru-RU"/>
              </w:rPr>
              <w:t>попрошайничество</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3.</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акты насилия или жестокости, жертв насилия и жестокости, участников актов насилия и жестокости, обосновывающая, оправдывающая и вовлекающая детей в акты насилия и жестокости, а также формирующая культуру насилия и жесткости у несовершеннолетних</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4.</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рекламирующая, изображающая нетрадиционные сексуальные отношения, отказ от родителей (законных представителей), семьи и детей и влияющая на ухудшение и разрыв отношений детей с родителями и (или) другим членам семьи</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5.</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Оправдывающая</w:t>
            </w:r>
            <w:proofErr w:type="gramEnd"/>
            <w:r w:rsidRPr="00DC6497">
              <w:rPr>
                <w:rFonts w:ascii="Arial" w:eastAsia="Times New Roman" w:hAnsi="Arial" w:cs="Arial"/>
                <w:sz w:val="20"/>
                <w:szCs w:val="20"/>
                <w:lang w:eastAsia="ru-RU"/>
              </w:rPr>
              <w:t xml:space="preserve"> противоправное поведение</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призывы и вовлечение детей в противоправное поведение и одобряющая его</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6.</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Содержащая нецензурную брань</w:t>
            </w:r>
            <w:proofErr w:type="gramEnd"/>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нецензурную брань</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7.</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Содержащая</w:t>
            </w:r>
            <w:proofErr w:type="gramEnd"/>
            <w:r w:rsidRPr="00DC6497">
              <w:rPr>
                <w:rFonts w:ascii="Arial" w:eastAsia="Times New Roman" w:hAnsi="Arial" w:cs="Arial"/>
                <w:sz w:val="20"/>
                <w:szCs w:val="20"/>
                <w:lang w:eastAsia="ru-RU"/>
              </w:rPr>
              <w:t xml:space="preserve"> информацию порнографического характера</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8.</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учёбы или работы, иную информацию, позволяющую прямо или косвенно установить личность такого несовершеннолетнего</w:t>
            </w:r>
            <w:proofErr w:type="gramEnd"/>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DC6497" w:rsidRPr="00DC6497" w:rsidTr="00DC6497">
        <w:tc>
          <w:tcPr>
            <w:tcW w:w="11273" w:type="dxa"/>
            <w:gridSpan w:val="4"/>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Информация, распространение которой среди детей определенных возрастных категорий ограничено, согласно </w:t>
            </w:r>
            <w:hyperlink r:id="rId43" w:anchor="/document/99/902254151/XA00MA42N8/" w:history="1">
              <w:r w:rsidRPr="00DC6497">
                <w:rPr>
                  <w:rFonts w:ascii="Arial" w:eastAsia="Times New Roman" w:hAnsi="Arial" w:cs="Arial"/>
                  <w:color w:val="0000FF"/>
                  <w:sz w:val="20"/>
                  <w:szCs w:val="20"/>
                  <w:lang w:eastAsia="ru-RU"/>
                </w:rPr>
                <w:t>части 3 статьи 5 Федерального закона № 436-ФЗ</w:t>
              </w:r>
            </w:hyperlink>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9.</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Представляемая</w:t>
            </w:r>
            <w:proofErr w:type="gramEnd"/>
            <w:r w:rsidRPr="00DC6497">
              <w:rPr>
                <w:rFonts w:ascii="Arial" w:eastAsia="Times New Roman" w:hAnsi="Arial" w:cs="Arial"/>
                <w:sz w:val="20"/>
                <w:szCs w:val="20"/>
                <w:lang w:eastAsia="ru-RU"/>
              </w:rPr>
              <w:t xml:space="preserve"> в виде изображения или описания жестокости, физического и (или) психического насилия, преступления или иного антиобщественного действия</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10.</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11.</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Представляемая</w:t>
            </w:r>
            <w:proofErr w:type="gramEnd"/>
            <w:r w:rsidRPr="00DC6497">
              <w:rPr>
                <w:rFonts w:ascii="Arial" w:eastAsia="Times New Roman" w:hAnsi="Arial" w:cs="Arial"/>
                <w:sz w:val="20"/>
                <w:szCs w:val="20"/>
                <w:lang w:eastAsia="ru-RU"/>
              </w:rPr>
              <w:t xml:space="preserve"> в виде изображения или описания половых отношений между мужчиной и женщиной</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12.</w:t>
            </w:r>
          </w:p>
        </w:tc>
        <w:tc>
          <w:tcPr>
            <w:tcW w:w="3881"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Содержащая</w:t>
            </w:r>
            <w:proofErr w:type="gramEnd"/>
            <w:r w:rsidRPr="00DC6497">
              <w:rPr>
                <w:rFonts w:ascii="Arial" w:eastAsia="Times New Roman" w:hAnsi="Arial" w:cs="Arial"/>
                <w:sz w:val="20"/>
                <w:szCs w:val="20"/>
                <w:lang w:eastAsia="ru-RU"/>
              </w:rPr>
              <w:t xml:space="preserve"> бранные слова и выражения, относящиеся к </w:t>
            </w:r>
            <w:r w:rsidRPr="00DC6497">
              <w:rPr>
                <w:rFonts w:ascii="Arial" w:eastAsia="Times New Roman" w:hAnsi="Arial" w:cs="Arial"/>
                <w:sz w:val="20"/>
                <w:szCs w:val="20"/>
                <w:lang w:eastAsia="ru-RU"/>
              </w:rPr>
              <w:lastRenderedPageBreak/>
              <w:t>нецензурной брани</w:t>
            </w:r>
          </w:p>
        </w:tc>
        <w:tc>
          <w:tcPr>
            <w:tcW w:w="6468"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 xml:space="preserve">Информационная продукция (в том числе сайты, сетевые средства массовой информации, социальные сети, интерактивные и мобильные </w:t>
            </w:r>
            <w:r w:rsidRPr="00DC6497">
              <w:rPr>
                <w:rFonts w:ascii="Arial" w:eastAsia="Times New Roman" w:hAnsi="Arial" w:cs="Arial"/>
                <w:sz w:val="20"/>
                <w:szCs w:val="20"/>
                <w:lang w:eastAsia="ru-RU"/>
              </w:rPr>
              <w:lastRenderedPageBreak/>
              <w:t>приложения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DC6497" w:rsidRPr="00DC6497" w:rsidTr="00DC6497">
        <w:tc>
          <w:tcPr>
            <w:tcW w:w="11273" w:type="dxa"/>
            <w:gridSpan w:val="4"/>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Информация, не соответствующая задачам образования</w:t>
            </w:r>
            <w:r w:rsidRPr="00DC6497">
              <w:rPr>
                <w:rFonts w:ascii="Arial" w:eastAsia="Times New Roman" w:hAnsi="Arial" w:cs="Arial"/>
                <w:noProof/>
                <w:sz w:val="20"/>
                <w:szCs w:val="20"/>
                <w:lang w:eastAsia="ru-RU"/>
              </w:rPr>
              <w:drawing>
                <wp:inline distT="0" distB="0" distL="0" distR="0" wp14:anchorId="28C5D7FE" wp14:editId="09AEFD6C">
                  <wp:extent cx="276225" cy="219075"/>
                  <wp:effectExtent l="0" t="0" r="9525" b="9525"/>
                  <wp:docPr id="1" name="Рисунок 1" descr="https://vip.1obraz.ru/system/content/image/52/1/2734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p.1obraz.ru/system/content/image/52/1/273453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DC6497">
              <w:rPr>
                <w:rFonts w:ascii="Arial" w:eastAsia="Times New Roman" w:hAnsi="Arial" w:cs="Arial"/>
                <w:sz w:val="20"/>
                <w:szCs w:val="20"/>
                <w:lang w:eastAsia="ru-RU"/>
              </w:rPr>
              <w:t> (не имеет нормативного закрепления и используется для целей настоящих Методических рекомендаций)</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13.</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xml:space="preserve">Компьютерные и сетевые игры, за исключением </w:t>
            </w:r>
            <w:proofErr w:type="gramStart"/>
            <w:r w:rsidRPr="00DC6497">
              <w:rPr>
                <w:rFonts w:ascii="Arial" w:eastAsia="Times New Roman" w:hAnsi="Arial" w:cs="Arial"/>
                <w:sz w:val="20"/>
                <w:szCs w:val="20"/>
                <w:lang w:eastAsia="ru-RU"/>
              </w:rPr>
              <w:t>соответствующих</w:t>
            </w:r>
            <w:proofErr w:type="gramEnd"/>
            <w:r w:rsidRPr="00DC6497">
              <w:rPr>
                <w:rFonts w:ascii="Arial" w:eastAsia="Times New Roman" w:hAnsi="Arial" w:cs="Arial"/>
                <w:sz w:val="20"/>
                <w:szCs w:val="20"/>
                <w:lang w:eastAsia="ru-RU"/>
              </w:rPr>
              <w:t xml:space="preserve"> задачам образования</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по тематике компьютерных игр, не соответствующим задачам образования, в том числе порталы </w:t>
            </w:r>
            <w:proofErr w:type="spellStart"/>
            <w:r w:rsidRPr="00DC6497">
              <w:rPr>
                <w:rFonts w:ascii="Arial" w:eastAsia="Times New Roman" w:hAnsi="Arial" w:cs="Arial"/>
                <w:sz w:val="20"/>
                <w:szCs w:val="20"/>
                <w:lang w:eastAsia="ru-RU"/>
              </w:rPr>
              <w:t>браузерных</w:t>
            </w:r>
            <w:proofErr w:type="spellEnd"/>
            <w:r w:rsidRPr="00DC6497">
              <w:rPr>
                <w:rFonts w:ascii="Arial" w:eastAsia="Times New Roman" w:hAnsi="Arial" w:cs="Arial"/>
                <w:sz w:val="20"/>
                <w:szCs w:val="20"/>
                <w:lang w:eastAsia="ru-RU"/>
              </w:rPr>
              <w:t xml:space="preserve"> игр, массовые многопользовательские игры и другие игры, игровой процесс которых осуществляется через сеть "Интернет"</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14.</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Ресурсы, базирующиеся либо ориентированные на обеспечении анонимности распространителей и потребителей информации</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обеспечивающие </w:t>
            </w:r>
            <w:proofErr w:type="spellStart"/>
            <w:r w:rsidRPr="00DC6497">
              <w:rPr>
                <w:rFonts w:ascii="Arial" w:eastAsia="Times New Roman" w:hAnsi="Arial" w:cs="Arial"/>
                <w:sz w:val="20"/>
                <w:szCs w:val="20"/>
                <w:lang w:eastAsia="ru-RU"/>
              </w:rPr>
              <w:t>анонимизацию</w:t>
            </w:r>
            <w:proofErr w:type="spellEnd"/>
            <w:r w:rsidRPr="00DC6497">
              <w:rPr>
                <w:rFonts w:ascii="Arial" w:eastAsia="Times New Roman" w:hAnsi="Arial" w:cs="Arial"/>
                <w:sz w:val="20"/>
                <w:szCs w:val="20"/>
                <w:lang w:eastAsia="ru-RU"/>
              </w:rPr>
              <w:t xml:space="preserve"> сетевого трафика в сети "Интернет", такие как анонимные форумы, чаты, доски объявлений и гостевые книги, </w:t>
            </w:r>
            <w:proofErr w:type="spellStart"/>
            <w:r w:rsidRPr="00DC6497">
              <w:rPr>
                <w:rFonts w:ascii="Arial" w:eastAsia="Times New Roman" w:hAnsi="Arial" w:cs="Arial"/>
                <w:sz w:val="20"/>
                <w:szCs w:val="20"/>
                <w:lang w:eastAsia="ru-RU"/>
              </w:rPr>
              <w:t>анонимайзеры</w:t>
            </w:r>
            <w:proofErr w:type="spellEnd"/>
            <w:r w:rsidRPr="00DC6497">
              <w:rPr>
                <w:rFonts w:ascii="Arial" w:eastAsia="Times New Roman" w:hAnsi="Arial" w:cs="Arial"/>
                <w:sz w:val="20"/>
                <w:szCs w:val="20"/>
                <w:lang w:eastAsia="ru-RU"/>
              </w:rPr>
              <w:t xml:space="preserve"> и другие программы и сервисы</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15.</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Банки рефератов, эссе, дипломных работ, готовых домашних заданий и других информационных ресурсов, предоставляющих обучающимся готовые решения в форме материала, ответов и другой информации для осуществления ими учебной деятельности</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такие как сайты готовых рефератов, эссе, курсовых и дипломных работ, готовых домашних заданий, </w:t>
            </w:r>
            <w:proofErr w:type="spellStart"/>
            <w:r w:rsidRPr="00DC6497">
              <w:rPr>
                <w:rFonts w:ascii="Arial" w:eastAsia="Times New Roman" w:hAnsi="Arial" w:cs="Arial"/>
                <w:sz w:val="20"/>
                <w:szCs w:val="20"/>
                <w:lang w:eastAsia="ru-RU"/>
              </w:rPr>
              <w:t>решебников</w:t>
            </w:r>
            <w:proofErr w:type="spellEnd"/>
            <w:r w:rsidRPr="00DC6497">
              <w:rPr>
                <w:rFonts w:ascii="Arial" w:eastAsia="Times New Roman" w:hAnsi="Arial" w:cs="Arial"/>
                <w:sz w:val="20"/>
                <w:szCs w:val="20"/>
                <w:lang w:eastAsia="ru-RU"/>
              </w:rPr>
              <w:t>, ответов на контрольные и самостоятельные работы и другие информационные ресурсы, направленные на предоставление обучающимся готовых решений в форме материала</w:t>
            </w:r>
            <w:proofErr w:type="gramEnd"/>
            <w:r w:rsidRPr="00DC6497">
              <w:rPr>
                <w:rFonts w:ascii="Arial" w:eastAsia="Times New Roman" w:hAnsi="Arial" w:cs="Arial"/>
                <w:sz w:val="20"/>
                <w:szCs w:val="20"/>
                <w:lang w:eastAsia="ru-RU"/>
              </w:rPr>
              <w:t xml:space="preserve">, </w:t>
            </w:r>
            <w:proofErr w:type="gramStart"/>
            <w:r w:rsidRPr="00DC6497">
              <w:rPr>
                <w:rFonts w:ascii="Arial" w:eastAsia="Times New Roman" w:hAnsi="Arial" w:cs="Arial"/>
                <w:sz w:val="20"/>
                <w:szCs w:val="20"/>
                <w:lang w:eastAsia="ru-RU"/>
              </w:rPr>
              <w:t>ответов и другой информации, позволяющая им не осуществлять учебную деятельность самостоятельно</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16.</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Онлайн-казино и тотализаторы</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информацию об электронных казино, тотализаторах и других видах </w:t>
            </w:r>
            <w:r w:rsidRPr="00DC6497">
              <w:rPr>
                <w:rFonts w:ascii="Arial" w:eastAsia="Times New Roman" w:hAnsi="Arial" w:cs="Arial"/>
                <w:sz w:val="20"/>
                <w:szCs w:val="20"/>
                <w:lang w:eastAsia="ru-RU"/>
              </w:rPr>
              <w:lastRenderedPageBreak/>
              <w:t>игр на денежные средства или их аналоги, а также способах и методах получения к ним доступа в сети "Интернет"</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17.</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Мошеннические сайты</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Сайты, навязывающие услуги на базе СМС-платежей, сайты, обманным путем собирающие личную информацию (</w:t>
            </w:r>
            <w:proofErr w:type="spellStart"/>
            <w:r w:rsidRPr="00DC6497">
              <w:rPr>
                <w:rFonts w:ascii="Arial" w:eastAsia="Times New Roman" w:hAnsi="Arial" w:cs="Arial"/>
                <w:sz w:val="20"/>
                <w:szCs w:val="20"/>
                <w:lang w:eastAsia="ru-RU"/>
              </w:rPr>
              <w:t>фишинг</w:t>
            </w:r>
            <w:proofErr w:type="spellEnd"/>
            <w:r w:rsidRPr="00DC6497">
              <w:rPr>
                <w:rFonts w:ascii="Arial" w:eastAsia="Times New Roman" w:hAnsi="Arial" w:cs="Arial"/>
                <w:sz w:val="20"/>
                <w:szCs w:val="20"/>
                <w:lang w:eastAsia="ru-RU"/>
              </w:rPr>
              <w:t>)</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18.</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Магия, колдовство, чародейство, ясновидящие, приворот по фото, теургия, волшебство, некромантия и секты</w:t>
            </w:r>
            <w:proofErr w:type="gramEnd"/>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оказывающая психологическое воздействие на детей, при которой человек обращается к тайным силам с целью влияния на события, а также реального или кажущегося воздействия на состояние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19.</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Ресурсы, содержащие рекламу и направленные на продажу товаров и/или услуг детям</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направленная на побуждение и создание заинтересованности у несовершеннолетних к убеждению родителей или других лиц либо самостоятельно приобрести товары и/или услуги</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20.</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xml:space="preserve">Службы знакомств, социальные сети, мессенджеры и </w:t>
            </w:r>
            <w:proofErr w:type="gramStart"/>
            <w:r w:rsidRPr="00DC6497">
              <w:rPr>
                <w:rFonts w:ascii="Arial" w:eastAsia="Times New Roman" w:hAnsi="Arial" w:cs="Arial"/>
                <w:sz w:val="20"/>
                <w:szCs w:val="20"/>
                <w:lang w:eastAsia="ru-RU"/>
              </w:rPr>
              <w:t>сайты</w:t>
            </w:r>
            <w:proofErr w:type="gramEnd"/>
            <w:r w:rsidRPr="00DC6497">
              <w:rPr>
                <w:rFonts w:ascii="Arial" w:eastAsia="Times New Roman" w:hAnsi="Arial" w:cs="Arial"/>
                <w:sz w:val="20"/>
                <w:szCs w:val="20"/>
                <w:lang w:eastAsia="ru-RU"/>
              </w:rPr>
              <w:t xml:space="preserve"> и сервисы для организации сетевого общения</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proofErr w:type="gramStart"/>
            <w:r w:rsidRPr="00DC6497">
              <w:rPr>
                <w:rFonts w:ascii="Arial" w:eastAsia="Times New Roman" w:hAnsi="Arial" w:cs="Arial"/>
                <w:sz w:val="20"/>
                <w:szCs w:val="20"/>
                <w:lang w:eastAsia="ru-RU"/>
              </w:rPr>
              <w:t>Информационная продукция (в том числе сайты, социальные сети, интерактивные и мобильные приложения и другие виды информационных ресурсов), направленная на организацию общения между пользователями с помощью сети "Интернет", такая как служба знакомств, социальные сети, мессенджеры и другие сайты, сервисы и программы, направленные и предоставляющие необходимый функционал и возможности, за исключением электронных образовательных и информационных ресурсов, создаваемых в организациях, осуществляющих образовательную деятельность</w:t>
            </w:r>
            <w:proofErr w:type="gramEnd"/>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21.</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Интернет-ресурсы, нарушающие исключительные права обладания (авторские права)</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социальные сети, интерактивные и мобильные приложения и другие виды информационных ресурсов), направленная на предоставление пользователям сети "Интернет" информационного контента и программного обеспечения при нарушении авторского права, в форме торрентов, пиринговых сетей и других сайтов, сервисов и программ, предоставляющих необходимый функционал и возможности</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22.</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Пропаганда национализма, фашизма и межнациональной розни</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xml:space="preserve">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w:t>
            </w:r>
            <w:r w:rsidRPr="00DC6497">
              <w:rPr>
                <w:rFonts w:ascii="Arial" w:eastAsia="Times New Roman" w:hAnsi="Arial" w:cs="Arial"/>
                <w:sz w:val="20"/>
                <w:szCs w:val="20"/>
                <w:lang w:eastAsia="ru-RU"/>
              </w:rPr>
              <w:lastRenderedPageBreak/>
              <w:t>информация), содержащая текстовые описания, фотографии, рисунки, видеоматериалы по данной теме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lastRenderedPageBreak/>
              <w:t>23.</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Ресурсы, ориентированные на предоставление неправдивой информации об истории России и формирование неуважительного отношения к ней</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DC6497" w:rsidRPr="00DC6497" w:rsidTr="00DC6497">
        <w:tc>
          <w:tcPr>
            <w:tcW w:w="924"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jc w:val="center"/>
              <w:rPr>
                <w:rFonts w:ascii="Arial" w:eastAsia="Times New Roman" w:hAnsi="Arial" w:cs="Arial"/>
                <w:sz w:val="20"/>
                <w:szCs w:val="20"/>
                <w:lang w:eastAsia="ru-RU"/>
              </w:rPr>
            </w:pPr>
            <w:r w:rsidRPr="00DC6497">
              <w:rPr>
                <w:rFonts w:ascii="Arial" w:eastAsia="Times New Roman" w:hAnsi="Arial" w:cs="Arial"/>
                <w:sz w:val="20"/>
                <w:szCs w:val="20"/>
                <w:lang w:eastAsia="ru-RU"/>
              </w:rPr>
              <w:t>24.</w:t>
            </w:r>
          </w:p>
        </w:tc>
        <w:tc>
          <w:tcPr>
            <w:tcW w:w="4066" w:type="dxa"/>
            <w:gridSpan w:val="2"/>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Ресурсы, ориентированные на продажу документов об образовании и (или) обучении, без прохождения итоговой аттестации в организациях, осуществляющих образовательную деятельность</w:t>
            </w:r>
          </w:p>
        </w:tc>
        <w:tc>
          <w:tcPr>
            <w:tcW w:w="6283" w:type="dxa"/>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Информационная продукция (в том числе сайты, сетевые средства массовой информации, социальные сети, интерактивные и мобильные приложения и другие виды информационных ресурсов, а также размещаемая на них информация), предлагающие приобрести за плату документ об образовании и (или) обучении без прохождения обучения и итоговой аттестации в организациях, осуществляющих образовательную деятельность</w:t>
            </w:r>
          </w:p>
        </w:tc>
      </w:tr>
      <w:tr w:rsidR="00DC6497" w:rsidRPr="00DC6497" w:rsidTr="00DC6497">
        <w:tc>
          <w:tcPr>
            <w:tcW w:w="11273" w:type="dxa"/>
            <w:gridSpan w:val="4"/>
            <w:tcBorders>
              <w:top w:val="single" w:sz="6" w:space="0" w:color="000000"/>
              <w:left w:val="single" w:sz="6" w:space="0" w:color="000000"/>
              <w:bottom w:val="single" w:sz="6" w:space="0" w:color="000000"/>
              <w:right w:val="single" w:sz="6" w:space="0" w:color="000000"/>
            </w:tcBorders>
            <w:tcMar>
              <w:top w:w="75" w:type="dxa"/>
              <w:left w:w="130" w:type="dxa"/>
              <w:bottom w:w="75" w:type="dxa"/>
              <w:right w:w="130" w:type="dxa"/>
            </w:tcMar>
            <w:hideMark/>
          </w:tcPr>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1 - рекомендуется исключить из обработки систем контент-фильтрации "Интернет</w:t>
            </w:r>
            <w:proofErr w:type="gramStart"/>
            <w:r w:rsidRPr="00DC6497">
              <w:rPr>
                <w:rFonts w:ascii="Arial" w:eastAsia="Times New Roman" w:hAnsi="Arial" w:cs="Arial"/>
                <w:sz w:val="20"/>
                <w:szCs w:val="20"/>
                <w:lang w:eastAsia="ru-RU"/>
              </w:rPr>
              <w:t>"-</w:t>
            </w:r>
            <w:proofErr w:type="gramEnd"/>
            <w:r w:rsidRPr="00DC6497">
              <w:rPr>
                <w:rFonts w:ascii="Arial" w:eastAsia="Times New Roman" w:hAnsi="Arial" w:cs="Arial"/>
                <w:sz w:val="20"/>
                <w:szCs w:val="20"/>
                <w:lang w:eastAsia="ru-RU"/>
              </w:rPr>
              <w:t>ресурсы, относящиеся к домену gov.ru, официальные "Интернет"-ресурсы органов власти федерального уровня и субъектов Российской Федерации, а также рекомендованных ими к использованию в образовательном процессе "Интернет"-ресурсы;</w:t>
            </w:r>
          </w:p>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2 - перечень информации, не соответствующей задачам образования, может быть дополнен и расширен исполнительными органами государственной власти субъектов и образовательными организациями по своему усмотрению с учетом специфики и потребностей своей деятельности;</w:t>
            </w:r>
          </w:p>
          <w:p w:rsidR="00DC6497" w:rsidRPr="00DC6497" w:rsidRDefault="00DC6497" w:rsidP="00DC6497">
            <w:pPr>
              <w:spacing w:after="150" w:line="255" w:lineRule="atLeast"/>
              <w:rPr>
                <w:rFonts w:ascii="Arial" w:eastAsia="Times New Roman" w:hAnsi="Arial" w:cs="Arial"/>
                <w:sz w:val="20"/>
                <w:szCs w:val="20"/>
                <w:lang w:eastAsia="ru-RU"/>
              </w:rPr>
            </w:pPr>
            <w:r w:rsidRPr="00DC6497">
              <w:rPr>
                <w:rFonts w:ascii="Arial" w:eastAsia="Times New Roman" w:hAnsi="Arial" w:cs="Arial"/>
                <w:sz w:val="20"/>
                <w:szCs w:val="20"/>
                <w:lang w:eastAsia="ru-RU"/>
              </w:rPr>
              <w:t>     3 - не имеет нормативного закрепления и используется для целей настоящих Методических рекомендаций.</w:t>
            </w:r>
          </w:p>
        </w:tc>
      </w:tr>
    </w:tbl>
    <w:p w:rsidR="00DC6497" w:rsidRPr="00DC6497" w:rsidRDefault="00DC6497" w:rsidP="00DC6497">
      <w:pPr>
        <w:spacing w:line="240" w:lineRule="auto"/>
        <w:rPr>
          <w:rFonts w:ascii="Arial" w:eastAsia="Times New Roman" w:hAnsi="Arial" w:cs="Arial"/>
          <w:color w:val="222222"/>
          <w:sz w:val="27"/>
          <w:szCs w:val="27"/>
          <w:lang w:eastAsia="ru-RU"/>
        </w:rPr>
      </w:pPr>
      <w:r w:rsidRPr="00DC6497">
        <w:rPr>
          <w:rFonts w:ascii="Arial" w:eastAsia="Times New Roman" w:hAnsi="Arial" w:cs="Arial"/>
          <w:color w:val="222222"/>
          <w:sz w:val="27"/>
          <w:szCs w:val="27"/>
          <w:lang w:eastAsia="ru-RU"/>
        </w:rPr>
        <w:t>Перечень видов информации, к которым может быть предоставлен доступ согласно определенной возрастной категории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b/>
          <w:bCs/>
          <w:color w:val="222222"/>
          <w:sz w:val="21"/>
          <w:szCs w:val="21"/>
          <w:lang w:eastAsia="ru-RU"/>
        </w:rPr>
        <w:t>Информационная продукция для детей, не достигших возраста шести лет, согласно </w:t>
      </w:r>
      <w:hyperlink r:id="rId45" w:anchor="/document/99/902254151/XA00MAK2NA/" w:history="1">
        <w:r w:rsidRPr="00DC6497">
          <w:rPr>
            <w:rFonts w:ascii="Arial" w:eastAsia="Times New Roman" w:hAnsi="Arial" w:cs="Arial"/>
            <w:color w:val="0000FF"/>
            <w:sz w:val="21"/>
            <w:szCs w:val="21"/>
            <w:lang w:eastAsia="ru-RU"/>
          </w:rPr>
          <w:t>статье 7 Федерального закона № 436-ФЗ</w:t>
        </w:r>
      </w:hyperlink>
      <w:r w:rsidRPr="00DC6497">
        <w:rPr>
          <w:rFonts w:ascii="Arial" w:eastAsia="Times New Roman" w:hAnsi="Arial" w:cs="Arial"/>
          <w:b/>
          <w:bCs/>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К информационной продукции для детей, не достигших возраста шести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изображения или описания физического и (или) психического насилия (за исключением сексуального насилия) при условии торжества добра над злом и выражения сострадания</w:t>
      </w:r>
      <w:proofErr w:type="gramEnd"/>
      <w:r w:rsidRPr="00DC6497">
        <w:rPr>
          <w:rFonts w:ascii="Arial" w:eastAsia="Times New Roman" w:hAnsi="Arial" w:cs="Arial"/>
          <w:color w:val="222222"/>
          <w:sz w:val="21"/>
          <w:szCs w:val="21"/>
          <w:lang w:eastAsia="ru-RU"/>
        </w:rPr>
        <w:t xml:space="preserve"> к жертве насилия и (или) осуждения насилия).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b/>
          <w:bCs/>
          <w:color w:val="222222"/>
          <w:sz w:val="21"/>
          <w:szCs w:val="21"/>
          <w:lang w:eastAsia="ru-RU"/>
        </w:rPr>
        <w:t>Информационная продукция для детей, достигших возраста шести лет, согласно </w:t>
      </w:r>
      <w:hyperlink r:id="rId46" w:anchor="/document/99/902254151/XA00MB62ND/" w:history="1">
        <w:r w:rsidRPr="00DC6497">
          <w:rPr>
            <w:rFonts w:ascii="Arial" w:eastAsia="Times New Roman" w:hAnsi="Arial" w:cs="Arial"/>
            <w:color w:val="0000FF"/>
            <w:sz w:val="21"/>
            <w:szCs w:val="21"/>
            <w:lang w:eastAsia="ru-RU"/>
          </w:rPr>
          <w:t>статье 8 Федерального закона № 436-ФЗ</w:t>
        </w:r>
      </w:hyperlink>
      <w:r w:rsidRPr="00DC6497">
        <w:rPr>
          <w:rFonts w:ascii="Arial" w:eastAsia="Times New Roman" w:hAnsi="Arial" w:cs="Arial"/>
          <w:b/>
          <w:bCs/>
          <w:color w:val="222222"/>
          <w:sz w:val="21"/>
          <w:szCs w:val="21"/>
          <w:lang w:eastAsia="ru-RU"/>
        </w:rPr>
        <w:t>:</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К допускаемой к обороту информационной продукции для детей, достигших возраста шести лет, может быть отнесена информационная продукция, предусмотренная </w:t>
      </w:r>
      <w:hyperlink r:id="rId47" w:anchor="/document/99/902254151/XA00MAK2NA/" w:history="1">
        <w:r w:rsidRPr="00DC6497">
          <w:rPr>
            <w:rFonts w:ascii="Arial" w:eastAsia="Times New Roman" w:hAnsi="Arial" w:cs="Arial"/>
            <w:color w:val="0000FF"/>
            <w:sz w:val="21"/>
            <w:szCs w:val="21"/>
            <w:lang w:eastAsia="ru-RU"/>
          </w:rPr>
          <w:t>статьей 7 настоящего Федерального закона</w:t>
        </w:r>
      </w:hyperlink>
      <w:r w:rsidRPr="00DC6497">
        <w:rPr>
          <w:rFonts w:ascii="Arial" w:eastAsia="Times New Roman" w:hAnsi="Arial" w:cs="Arial"/>
          <w:color w:val="222222"/>
          <w:sz w:val="21"/>
          <w:szCs w:val="21"/>
          <w:lang w:eastAsia="ru-RU"/>
        </w:rPr>
        <w:t>, а также информационная продукция, содержащая оправданные ее жанром и (или) сюжетом:</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кратковременные и ненатуралистические изображения или описания заболеваний человека (за исключением тяжелых заболеваний) и (или) их последствий в форме, не унижающей человеческого достоинства;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ненатуралистические изображения или описания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не побуждающие к совершению антиобщественных действий и (или) преступлений эпизодические изображения или описания этих действий и (или) преступлений при условии, что не обосновывается и не оправдывается их допустимость и выражается отрицательное, осуждающее отношение к лицам, их совершающим.</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b/>
          <w:bCs/>
          <w:color w:val="222222"/>
          <w:sz w:val="21"/>
          <w:szCs w:val="21"/>
          <w:lang w:eastAsia="ru-RU"/>
        </w:rPr>
        <w:t>К допускаемой к обороту информационной продукции для детей, достигших возраста двенадцати лет, может быть отнесена информационная продукция, предусмотренная </w:t>
      </w:r>
      <w:hyperlink r:id="rId48" w:anchor="/document/99/902254151/XA00MB62ND/" w:history="1">
        <w:r w:rsidRPr="00DC6497">
          <w:rPr>
            <w:rFonts w:ascii="Arial" w:eastAsia="Times New Roman" w:hAnsi="Arial" w:cs="Arial"/>
            <w:color w:val="0000FF"/>
            <w:sz w:val="21"/>
            <w:szCs w:val="21"/>
            <w:lang w:eastAsia="ru-RU"/>
          </w:rPr>
          <w:t>статьей 8 настоящего Федерального закона</w:t>
        </w:r>
      </w:hyperlink>
      <w:r w:rsidRPr="00DC6497">
        <w:rPr>
          <w:rFonts w:ascii="Arial" w:eastAsia="Times New Roman" w:hAnsi="Arial" w:cs="Arial"/>
          <w:b/>
          <w:bCs/>
          <w:color w:val="222222"/>
          <w:sz w:val="21"/>
          <w:szCs w:val="21"/>
          <w:lang w:eastAsia="ru-RU"/>
        </w:rPr>
        <w:t>, а также информационная продукция, содержащая оправданные ее жанром и (или) сюжетом:</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эпизодические 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изображения или описания,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 на</w:t>
      </w:r>
      <w:proofErr w:type="gramEnd"/>
      <w:r w:rsidRPr="00DC6497">
        <w:rPr>
          <w:rFonts w:ascii="Arial" w:eastAsia="Times New Roman" w:hAnsi="Arial" w:cs="Arial"/>
          <w:color w:val="222222"/>
          <w:sz w:val="21"/>
          <w:szCs w:val="21"/>
          <w:lang w:eastAsia="ru-RU"/>
        </w:rPr>
        <w:t xml:space="preserve"> опасность потребления указанных продукции, средств, веществ, изделий;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 за исключением изображения или описания действий сексуального характера.</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b/>
          <w:bCs/>
          <w:color w:val="222222"/>
          <w:sz w:val="21"/>
          <w:szCs w:val="21"/>
          <w:lang w:eastAsia="ru-RU"/>
        </w:rPr>
        <w:t>К допускаемой к обороту информационной продукции для детей, достигших возраста шестнадцати лет, может быть отнесена информационная продукция, предусмотренная </w:t>
      </w:r>
      <w:hyperlink r:id="rId49" w:anchor="/document/99/902254151/XA00M8E2MP/" w:history="1">
        <w:r w:rsidRPr="00DC6497">
          <w:rPr>
            <w:rFonts w:ascii="Arial" w:eastAsia="Times New Roman" w:hAnsi="Arial" w:cs="Arial"/>
            <w:color w:val="0000FF"/>
            <w:sz w:val="21"/>
            <w:szCs w:val="21"/>
            <w:lang w:eastAsia="ru-RU"/>
          </w:rPr>
          <w:t>статьей 9 настоящего Федерального закона</w:t>
        </w:r>
      </w:hyperlink>
      <w:r w:rsidRPr="00DC6497">
        <w:rPr>
          <w:rFonts w:ascii="Arial" w:eastAsia="Times New Roman" w:hAnsi="Arial" w:cs="Arial"/>
          <w:b/>
          <w:bCs/>
          <w:color w:val="222222"/>
          <w:sz w:val="21"/>
          <w:szCs w:val="21"/>
          <w:lang w:eastAsia="ru-RU"/>
        </w:rPr>
        <w:t>, а также информационная продукция, содержащая оправданные ее жанром и (или) сюжетом:</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изображения или описания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отдельные бранные слова и (или) выражения, не относящиеся к нецензурной брани;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не эксплуатирующие интереса к сексу и не носящие оскорбительного характера изображения или описания половых отношений между мужчиной и женщиной, за исключением изображения или описания действий сексуального характера.</w:t>
      </w:r>
    </w:p>
    <w:p w:rsidR="00DC6497" w:rsidRPr="00DC6497" w:rsidRDefault="00DC6497" w:rsidP="00DC6497">
      <w:pPr>
        <w:spacing w:after="150" w:line="240" w:lineRule="auto"/>
        <w:jc w:val="right"/>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Приложение № 2</w:t>
      </w:r>
    </w:p>
    <w:p w:rsidR="00DC6497" w:rsidRPr="00DC6497" w:rsidRDefault="00DC6497" w:rsidP="00DC6497">
      <w:pPr>
        <w:spacing w:line="240" w:lineRule="auto"/>
        <w:rPr>
          <w:rFonts w:ascii="Arial" w:eastAsia="Times New Roman" w:hAnsi="Arial" w:cs="Arial"/>
          <w:b/>
          <w:bCs/>
          <w:color w:val="222222"/>
          <w:spacing w:val="-15"/>
          <w:sz w:val="36"/>
          <w:szCs w:val="36"/>
          <w:lang w:eastAsia="ru-RU"/>
        </w:rPr>
      </w:pPr>
      <w:r w:rsidRPr="00DC6497">
        <w:rPr>
          <w:rFonts w:ascii="Arial" w:eastAsia="Times New Roman" w:hAnsi="Arial" w:cs="Arial"/>
          <w:b/>
          <w:bCs/>
          <w:color w:val="222222"/>
          <w:spacing w:val="-15"/>
          <w:sz w:val="36"/>
          <w:szCs w:val="36"/>
          <w:lang w:eastAsia="ru-RU"/>
        </w:rPr>
        <w:t>Приложение 2. Реестр безопасных образовательных сайтов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Временная комиссия Совета Федерации по развитию информационного общества с целью оказания организационной поддержки субъектам Российской Федерации при реализации данных методических рекомендаций создает Реестр безопасных образовательных сайтов.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РБОС реализуется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посредством размещения на информационном портале "</w:t>
      </w:r>
      <w:proofErr w:type="spellStart"/>
      <w:r w:rsidRPr="00DC6497">
        <w:rPr>
          <w:rFonts w:ascii="Arial" w:eastAsia="Times New Roman" w:hAnsi="Arial" w:cs="Arial"/>
          <w:color w:val="222222"/>
          <w:sz w:val="21"/>
          <w:szCs w:val="21"/>
          <w:lang w:eastAsia="ru-RU"/>
        </w:rPr>
        <w:t>Скф</w:t>
      </w:r>
      <w:proofErr w:type="gramStart"/>
      <w:r w:rsidRPr="00DC6497">
        <w:rPr>
          <w:rFonts w:ascii="Arial" w:eastAsia="Times New Roman" w:hAnsi="Arial" w:cs="Arial"/>
          <w:color w:val="222222"/>
          <w:sz w:val="21"/>
          <w:szCs w:val="21"/>
          <w:lang w:eastAsia="ru-RU"/>
        </w:rPr>
        <w:t>.е</w:t>
      </w:r>
      <w:proofErr w:type="gramEnd"/>
      <w:r w:rsidRPr="00DC6497">
        <w:rPr>
          <w:rFonts w:ascii="Arial" w:eastAsia="Times New Roman" w:hAnsi="Arial" w:cs="Arial"/>
          <w:color w:val="222222"/>
          <w:sz w:val="21"/>
          <w:szCs w:val="21"/>
          <w:lang w:eastAsia="ru-RU"/>
        </w:rPr>
        <w:t>диныйурок.рф</w:t>
      </w:r>
      <w:proofErr w:type="spellEnd"/>
      <w:r w:rsidRPr="00DC6497">
        <w:rPr>
          <w:rFonts w:ascii="Arial" w:eastAsia="Times New Roman" w:hAnsi="Arial" w:cs="Arial"/>
          <w:color w:val="222222"/>
          <w:sz w:val="21"/>
          <w:szCs w:val="21"/>
          <w:lang w:eastAsia="ru-RU"/>
        </w:rPr>
        <w:t>" по адресу www.скф.единыйурок.рф с 1 марта 2019 года.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РБОС включаются сайты образовательного и просветительского характера.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Актуальность РБОС как системы обусловлена: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Отсутствием возможности составлять список сайтов в сети "Интернет", содержащим информацию, причиняющую вред здоровью и (или) развитию детей, а также не соответствующую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Необходимостью предоставления доступа образовательным организациям к проверенным сайтам в сети "Интернет", соответствующим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РБОС включаются следующие категории сайтов: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Сайты дошкольных образовательных организаций;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Сайты общеобразовательных организаций;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Сайты организаций дополнительного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Сайты профессиональных образовательных организаций;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Сайты учреждений для детей-сирот и детей, оставшихся без попечения родителей;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Сайты образовательных организаций высшего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7. Сайты государственных федеральных и региональных органов власти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8. Сайты проектов, мероприятий и инициатив государственных федеральных и региональных органов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9. Сайты организаций, учредителем которых выступают государственные федеральные и региональные органы власти и муниципальные образования, в сфере физической культуры и спорта для детей;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10. Сайты организаций, учредителем которых выступают государственные федеральные и региональные органы власти и муниципальные образования, в сфере обеспечения здоровья детей и психологической поддержки детей;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11. Сайты организаций, учредителем которых выступают государственные федеральные и региональные органы власти и муниципальные образования, культуры для детей, включая сайты библиотек, театров и других учреждений культуры;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12. Сайты издательств учебно-методической литературы, включенные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утверждённых Министерством просвещения Российской Федерации;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13. Сайты олимпиад, вошедших в перечень олимпиад школьников и их уровней, утверждённые приказом Министерства науки и высшего образования РФ.</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14. Сайты научных организаций;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15. Сайты общероссийских детских и молодежных общественных объединений;</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16. Сайты, включая сайты проектов, мероприятий и инициатив, включенные в документы стратегического планирования и (или) планы работы органов государственной власти на федеральном и (или) региональном уровне;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17. Сайты и (или) сетевые средства массовой информации для педагогических работников и (или) детей негосударственных организаций и физических лиц, получивших государственную поддержку (финансовую, информационную, организационную и кадровую) на федеральном и (или) региональном уровне.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В РБОС не включаются сайты: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Содержащие рекламу (кроме спонсорской рекламы, включая информацию о спонсоре, и социальной рекламы);</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2. </w:t>
      </w:r>
      <w:proofErr w:type="gramStart"/>
      <w:r w:rsidRPr="00DC6497">
        <w:rPr>
          <w:rFonts w:ascii="Arial" w:eastAsia="Times New Roman" w:hAnsi="Arial" w:cs="Arial"/>
          <w:color w:val="222222"/>
          <w:sz w:val="21"/>
          <w:szCs w:val="21"/>
          <w:lang w:eastAsia="ru-RU"/>
        </w:rPr>
        <w:t>Направленные на осуществление коммерческой деятельности;</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Содержащие сведения, составляющие государственную или иную специально охраняемую законом тайну;</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4. </w:t>
      </w:r>
      <w:proofErr w:type="gramStart"/>
      <w:r w:rsidRPr="00DC6497">
        <w:rPr>
          <w:rFonts w:ascii="Arial" w:eastAsia="Times New Roman" w:hAnsi="Arial" w:cs="Arial"/>
          <w:color w:val="222222"/>
          <w:sz w:val="21"/>
          <w:szCs w:val="21"/>
          <w:lang w:eastAsia="ru-RU"/>
        </w:rPr>
        <w:t>Содержащие</w:t>
      </w:r>
      <w:proofErr w:type="gramEnd"/>
      <w:r w:rsidRPr="00DC6497">
        <w:rPr>
          <w:rFonts w:ascii="Arial" w:eastAsia="Times New Roman" w:hAnsi="Arial" w:cs="Arial"/>
          <w:color w:val="222222"/>
          <w:sz w:val="21"/>
          <w:szCs w:val="21"/>
          <w:lang w:eastAsia="ru-RU"/>
        </w:rPr>
        <w:t xml:space="preserve"> запрещённую российским законодательством информацию;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5. </w:t>
      </w:r>
      <w:proofErr w:type="gramStart"/>
      <w:r w:rsidRPr="00DC6497">
        <w:rPr>
          <w:rFonts w:ascii="Arial" w:eastAsia="Times New Roman" w:hAnsi="Arial" w:cs="Arial"/>
          <w:color w:val="222222"/>
          <w:sz w:val="21"/>
          <w:szCs w:val="21"/>
          <w:lang w:eastAsia="ru-RU"/>
        </w:rPr>
        <w:t>Зарегистрированные в установленном порядке в качестве сетевого средства массовой информации, имеющего возрастные ограничения старше 18 лет и обозначенные в виде цифры "18" и знака "плюс" и (или) текстового словосочетания "запрещено для детей";</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6. Зарегистрированные </w:t>
      </w:r>
      <w:proofErr w:type="gramStart"/>
      <w:r w:rsidRPr="00DC6497">
        <w:rPr>
          <w:rFonts w:ascii="Arial" w:eastAsia="Times New Roman" w:hAnsi="Arial" w:cs="Arial"/>
          <w:color w:val="222222"/>
          <w:sz w:val="21"/>
          <w:szCs w:val="21"/>
          <w:lang w:eastAsia="ru-RU"/>
        </w:rPr>
        <w:t>ранее</w:t>
      </w:r>
      <w:proofErr w:type="gramEnd"/>
      <w:r w:rsidRPr="00DC6497">
        <w:rPr>
          <w:rFonts w:ascii="Arial" w:eastAsia="Times New Roman" w:hAnsi="Arial" w:cs="Arial"/>
          <w:color w:val="222222"/>
          <w:sz w:val="21"/>
          <w:szCs w:val="21"/>
          <w:lang w:eastAsia="ru-RU"/>
        </w:rPr>
        <w:t xml:space="preserve"> чем за год до включения в реестр;</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7. Не имеющие писем поддержки, соглашений и иных аналогичных документов, подтверждающие государственную поддержку (финансовую, информационную, организационную и кадровую) в календарном году включения в Реестр (для негосударственных организаций и физических лиц);</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8. Содержащие информацию, причиняющую вред здоровью и (или) развитию детей, а также не соответствующую задачам образования;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9. </w:t>
      </w:r>
      <w:proofErr w:type="gramStart"/>
      <w:r w:rsidRPr="00DC6497">
        <w:rPr>
          <w:rFonts w:ascii="Arial" w:eastAsia="Times New Roman" w:hAnsi="Arial" w:cs="Arial"/>
          <w:color w:val="222222"/>
          <w:sz w:val="21"/>
          <w:szCs w:val="21"/>
          <w:lang w:eastAsia="ru-RU"/>
        </w:rPr>
        <w:t>Размещенные</w:t>
      </w:r>
      <w:proofErr w:type="gramEnd"/>
      <w:r w:rsidRPr="00DC6497">
        <w:rPr>
          <w:rFonts w:ascii="Arial" w:eastAsia="Times New Roman" w:hAnsi="Arial" w:cs="Arial"/>
          <w:color w:val="222222"/>
          <w:sz w:val="21"/>
          <w:szCs w:val="21"/>
          <w:lang w:eastAsia="ru-RU"/>
        </w:rPr>
        <w:t xml:space="preserve"> не в российских доменных зонах;</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10. На которых осуществляется образовательная деятельность без лицензии на осуществление образовательной деятельности (кроме индивидуальных предпринимателей, осуществляющих образовательную деятельность без привлечения педагогических работников).</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РБОС для удобства использования публикуется в форме списка сайтов без категоризации для использования заинтересованными органами власти, органами местного самоуправления, операторами связи, образовательными организациями и другими заинтересованными организациями и физическими лицами, в частности в рамках предоставления услуг "Родительский контроль" операторами связи для частных клиентов и педагогическими работниками для использования в образовательном процессе.</w:t>
      </w:r>
      <w:proofErr w:type="gramEnd"/>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Реестр формируется </w:t>
      </w:r>
      <w:proofErr w:type="gramStart"/>
      <w:r w:rsidRPr="00DC6497">
        <w:rPr>
          <w:rFonts w:ascii="Arial" w:eastAsia="Times New Roman" w:hAnsi="Arial" w:cs="Arial"/>
          <w:color w:val="222222"/>
          <w:sz w:val="21"/>
          <w:szCs w:val="21"/>
          <w:lang w:eastAsia="ru-RU"/>
        </w:rPr>
        <w:t>на основе запросов о включении в Реестр сайтов со стороны федеральных органов государственной власти в течение</w:t>
      </w:r>
      <w:proofErr w:type="gramEnd"/>
      <w:r w:rsidRPr="00DC6497">
        <w:rPr>
          <w:rFonts w:ascii="Arial" w:eastAsia="Times New Roman" w:hAnsi="Arial" w:cs="Arial"/>
          <w:color w:val="222222"/>
          <w:sz w:val="21"/>
          <w:szCs w:val="21"/>
          <w:lang w:eastAsia="ru-RU"/>
        </w:rPr>
        <w:t xml:space="preserve"> календарного года и региональных исполнительных органов государственной власти раз в календарный год, прошедших проверку Экспертным советом на соответствие сайтов требованиям для включения в Реестр.</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Федеральные органы государственной власти могут в течение календарного года направлять информацию о включении сайт</w:t>
      </w:r>
      <w:proofErr w:type="gramStart"/>
      <w:r w:rsidRPr="00DC6497">
        <w:rPr>
          <w:rFonts w:ascii="Arial" w:eastAsia="Times New Roman" w:hAnsi="Arial" w:cs="Arial"/>
          <w:color w:val="222222"/>
          <w:sz w:val="21"/>
          <w:szCs w:val="21"/>
          <w:lang w:eastAsia="ru-RU"/>
        </w:rPr>
        <w:t>а(</w:t>
      </w:r>
      <w:proofErr w:type="gramEnd"/>
      <w:r w:rsidRPr="00DC6497">
        <w:rPr>
          <w:rFonts w:ascii="Arial" w:eastAsia="Times New Roman" w:hAnsi="Arial" w:cs="Arial"/>
          <w:color w:val="222222"/>
          <w:sz w:val="21"/>
          <w:szCs w:val="21"/>
          <w:lang w:eastAsia="ru-RU"/>
        </w:rPr>
        <w:t>-</w:t>
      </w:r>
      <w:proofErr w:type="spellStart"/>
      <w:r w:rsidRPr="00DC6497">
        <w:rPr>
          <w:rFonts w:ascii="Arial" w:eastAsia="Times New Roman" w:hAnsi="Arial" w:cs="Arial"/>
          <w:color w:val="222222"/>
          <w:sz w:val="21"/>
          <w:szCs w:val="21"/>
          <w:lang w:eastAsia="ru-RU"/>
        </w:rPr>
        <w:t>ов</w:t>
      </w:r>
      <w:proofErr w:type="spellEnd"/>
      <w:r w:rsidRPr="00DC6497">
        <w:rPr>
          <w:rFonts w:ascii="Arial" w:eastAsia="Times New Roman" w:hAnsi="Arial" w:cs="Arial"/>
          <w:color w:val="222222"/>
          <w:sz w:val="21"/>
          <w:szCs w:val="21"/>
          <w:lang w:eastAsia="ru-RU"/>
        </w:rPr>
        <w:t>) в Реестр путем направления письма на имя Председателя Временной комиссии Совета Федерации по развитию информационного общества (Приложение № 3*).</w:t>
      </w:r>
    </w:p>
    <w:p w:rsidR="00DC6497" w:rsidRPr="00DC6497" w:rsidRDefault="00DC6497" w:rsidP="00DC6497">
      <w:pPr>
        <w:spacing w:line="240" w:lineRule="auto"/>
        <w:rPr>
          <w:rFonts w:ascii="Arial" w:eastAsia="Times New Roman" w:hAnsi="Arial" w:cs="Arial"/>
          <w:color w:val="222222"/>
          <w:sz w:val="18"/>
          <w:szCs w:val="18"/>
          <w:lang w:eastAsia="ru-RU"/>
        </w:rPr>
      </w:pPr>
      <w:r w:rsidRPr="00DC6497">
        <w:rPr>
          <w:rFonts w:ascii="Arial" w:eastAsia="Times New Roman" w:hAnsi="Arial" w:cs="Arial"/>
          <w:color w:val="222222"/>
          <w:sz w:val="18"/>
          <w:szCs w:val="18"/>
          <w:lang w:eastAsia="ru-RU"/>
        </w:rPr>
        <w:lastRenderedPageBreak/>
        <w:t>* Те</w:t>
      </w:r>
      <w:proofErr w:type="gramStart"/>
      <w:r w:rsidRPr="00DC6497">
        <w:rPr>
          <w:rFonts w:ascii="Arial" w:eastAsia="Times New Roman" w:hAnsi="Arial" w:cs="Arial"/>
          <w:color w:val="222222"/>
          <w:sz w:val="18"/>
          <w:szCs w:val="18"/>
          <w:lang w:eastAsia="ru-RU"/>
        </w:rPr>
        <w:t>кст пр</w:t>
      </w:r>
      <w:proofErr w:type="gramEnd"/>
      <w:r w:rsidRPr="00DC6497">
        <w:rPr>
          <w:rFonts w:ascii="Arial" w:eastAsia="Times New Roman" w:hAnsi="Arial" w:cs="Arial"/>
          <w:color w:val="222222"/>
          <w:sz w:val="18"/>
          <w:szCs w:val="18"/>
          <w:lang w:eastAsia="ru-RU"/>
        </w:rPr>
        <w:t>иложения на сайте не приводится. </w:t>
      </w:r>
      <w:r w:rsidRPr="00DC6497">
        <w:rPr>
          <w:rFonts w:ascii="Arial" w:eastAsia="Times New Roman" w:hAnsi="Arial" w:cs="Arial"/>
          <w:color w:val="222222"/>
          <w:sz w:val="18"/>
          <w:szCs w:val="18"/>
          <w:lang w:eastAsia="ru-RU"/>
        </w:rPr>
        <w:br/>
      </w:r>
      <w:r w:rsidRPr="00DC6497">
        <w:rPr>
          <w:rFonts w:ascii="Arial" w:eastAsia="Times New Roman" w:hAnsi="Arial" w:cs="Arial"/>
          <w:color w:val="222222"/>
          <w:sz w:val="18"/>
          <w:szCs w:val="18"/>
          <w:lang w:eastAsia="ru-RU"/>
        </w:rPr>
        <w:br/>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Региональные исполнительные органы государственной власти раз в календарный год с 1 сентября до 30 декабря направляют письмо на имя Председателя Временной комиссии Совета Федерации по развитию информационного общества, включающего протокол комиссии по рассмотрению сайтов в сети "Интернет" для включения в Реестр безопасных образовательных сайтов и список сайтов для включения в Реестр (Приложение № 4*).</w:t>
      </w:r>
      <w:proofErr w:type="gramEnd"/>
    </w:p>
    <w:p w:rsidR="00DC6497" w:rsidRPr="00DC6497" w:rsidRDefault="00DC6497" w:rsidP="00DC6497">
      <w:pPr>
        <w:spacing w:line="240" w:lineRule="auto"/>
        <w:rPr>
          <w:rFonts w:ascii="Arial" w:eastAsia="Times New Roman" w:hAnsi="Arial" w:cs="Arial"/>
          <w:color w:val="222222"/>
          <w:sz w:val="18"/>
          <w:szCs w:val="18"/>
          <w:lang w:eastAsia="ru-RU"/>
        </w:rPr>
      </w:pPr>
      <w:r w:rsidRPr="00DC6497">
        <w:rPr>
          <w:rFonts w:ascii="Arial" w:eastAsia="Times New Roman" w:hAnsi="Arial" w:cs="Arial"/>
          <w:color w:val="222222"/>
          <w:sz w:val="18"/>
          <w:szCs w:val="18"/>
          <w:lang w:eastAsia="ru-RU"/>
        </w:rPr>
        <w:t>* Те</w:t>
      </w:r>
      <w:proofErr w:type="gramStart"/>
      <w:r w:rsidRPr="00DC6497">
        <w:rPr>
          <w:rFonts w:ascii="Arial" w:eastAsia="Times New Roman" w:hAnsi="Arial" w:cs="Arial"/>
          <w:color w:val="222222"/>
          <w:sz w:val="18"/>
          <w:szCs w:val="18"/>
          <w:lang w:eastAsia="ru-RU"/>
        </w:rPr>
        <w:t>кст пр</w:t>
      </w:r>
      <w:proofErr w:type="gramEnd"/>
      <w:r w:rsidRPr="00DC6497">
        <w:rPr>
          <w:rFonts w:ascii="Arial" w:eastAsia="Times New Roman" w:hAnsi="Arial" w:cs="Arial"/>
          <w:color w:val="222222"/>
          <w:sz w:val="18"/>
          <w:szCs w:val="18"/>
          <w:lang w:eastAsia="ru-RU"/>
        </w:rPr>
        <w:t>иложения на сайте не приводится. </w:t>
      </w:r>
      <w:r w:rsidRPr="00DC6497">
        <w:rPr>
          <w:rFonts w:ascii="Arial" w:eastAsia="Times New Roman" w:hAnsi="Arial" w:cs="Arial"/>
          <w:color w:val="222222"/>
          <w:sz w:val="18"/>
          <w:szCs w:val="18"/>
          <w:lang w:eastAsia="ru-RU"/>
        </w:rPr>
        <w:br/>
      </w:r>
      <w:r w:rsidRPr="00DC6497">
        <w:rPr>
          <w:rFonts w:ascii="Arial" w:eastAsia="Times New Roman" w:hAnsi="Arial" w:cs="Arial"/>
          <w:color w:val="222222"/>
          <w:sz w:val="18"/>
          <w:szCs w:val="18"/>
          <w:lang w:eastAsia="ru-RU"/>
        </w:rPr>
        <w:br/>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Форма со списком сайтов для включения в Реестр публикуется ежегодно до 1 августа на сайте СКФ.</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Для рассмотрения сайтов негосударственных организаций для включения в реестр в федеральный орган государственной власти или региональный исполнительный орган государственной власти негосударственная организация предоставляет заявку для включения сайта организации в Реестр безопасных образовательных сайтов (далее - Заявка), включающую: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Концепцию сайта с обоснованием его социальной значимости, характеристикой планируемой аудитории;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Справку об источниках финансирования сайта и организации;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Описание технических возможностей администратора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Описание деятельности организации-администратора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Справка об администрации доменного имени сайта, указанного в Заявлении;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7. Резюме сотрудников и описание организаций-партнеров, занятых в реализации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8. Отзывы, рекомендации, экспертные заключения и публикации о деятельности организации в средствах массовой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9. </w:t>
      </w:r>
      <w:proofErr w:type="gramStart"/>
      <w:r w:rsidRPr="00DC6497">
        <w:rPr>
          <w:rFonts w:ascii="Arial" w:eastAsia="Times New Roman" w:hAnsi="Arial" w:cs="Arial"/>
          <w:color w:val="222222"/>
          <w:sz w:val="21"/>
          <w:szCs w:val="21"/>
          <w:lang w:eastAsia="ru-RU"/>
        </w:rPr>
        <w:t>Справка об отсутствии по состоянию на первое число месяца, предшествующего месяцу, в котором планируется подача Заявки,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 в виде письма от Федеральной налоговой службы Российской Федерации или по форме, установленной Федеральной налоговой службой Российской Федерации на соответствующий финансовый</w:t>
      </w:r>
      <w:proofErr w:type="gramEnd"/>
      <w:r w:rsidRPr="00DC6497">
        <w:rPr>
          <w:rFonts w:ascii="Arial" w:eastAsia="Times New Roman" w:hAnsi="Arial" w:cs="Arial"/>
          <w:color w:val="222222"/>
          <w:sz w:val="21"/>
          <w:szCs w:val="21"/>
          <w:lang w:eastAsia="ru-RU"/>
        </w:rPr>
        <w:t xml:space="preserve"> год;</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10. Справка, подписанная руководителем или иным уполномоченным лицом и главным бухгалтером, об отсутствии просроченной задолженности по возврату в федеральный и региональный бюджеты субсидий, бюджетных инвестиций, </w:t>
      </w:r>
      <w:proofErr w:type="gramStart"/>
      <w:r w:rsidRPr="00DC6497">
        <w:rPr>
          <w:rFonts w:ascii="Arial" w:eastAsia="Times New Roman" w:hAnsi="Arial" w:cs="Arial"/>
          <w:color w:val="222222"/>
          <w:sz w:val="21"/>
          <w:szCs w:val="21"/>
          <w:lang w:eastAsia="ru-RU"/>
        </w:rPr>
        <w:t>предоставленных</w:t>
      </w:r>
      <w:proofErr w:type="gramEnd"/>
      <w:r w:rsidRPr="00DC6497">
        <w:rPr>
          <w:rFonts w:ascii="Arial" w:eastAsia="Times New Roman" w:hAnsi="Arial" w:cs="Arial"/>
          <w:color w:val="222222"/>
          <w:sz w:val="21"/>
          <w:szCs w:val="21"/>
          <w:lang w:eastAsia="ru-RU"/>
        </w:rPr>
        <w:t xml:space="preserve"> в том числе в соответствии с иными правовыми актами, и иной просроченной задолженности перед федеральным и региональным бюджетами (по состоянию на первое число месяца, предшествующего месяцу, в котором планируется подача Заявки);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11. </w:t>
      </w:r>
      <w:proofErr w:type="gramStart"/>
      <w:r w:rsidRPr="00DC6497">
        <w:rPr>
          <w:rFonts w:ascii="Arial" w:eastAsia="Times New Roman" w:hAnsi="Arial" w:cs="Arial"/>
          <w:color w:val="222222"/>
          <w:sz w:val="21"/>
          <w:szCs w:val="21"/>
          <w:lang w:eastAsia="ru-RU"/>
        </w:rPr>
        <w:t>Справка, подписанная руководителем или иным уполномоченным лицом и главным бухгалтером, об отсутствии процесса реорганизации, ликвидации, банкротства, а также, что организация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w:t>
      </w:r>
      <w:proofErr w:type="gramEnd"/>
      <w:r w:rsidRPr="00DC6497">
        <w:rPr>
          <w:rFonts w:ascii="Arial" w:eastAsia="Times New Roman" w:hAnsi="Arial" w:cs="Arial"/>
          <w:color w:val="222222"/>
          <w:sz w:val="21"/>
          <w:szCs w:val="21"/>
          <w:lang w:eastAsia="ru-RU"/>
        </w:rPr>
        <w:t xml:space="preserve"> налоговый режим налогообложения и (или) не </w:t>
      </w:r>
      <w:r w:rsidRPr="00DC6497">
        <w:rPr>
          <w:rFonts w:ascii="Arial" w:eastAsia="Times New Roman" w:hAnsi="Arial" w:cs="Arial"/>
          <w:color w:val="222222"/>
          <w:sz w:val="21"/>
          <w:szCs w:val="21"/>
          <w:lang w:eastAsia="ru-RU"/>
        </w:rPr>
        <w:lastRenderedPageBreak/>
        <w:t>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12. 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Для рассмотрения сайтов физических лиц для включения в реестр в федеральный орган государственной власти или региональный исполнительный орган государственной власти физическое лицо предоставляет заявку для включения сайта организации в Реестр безопасных образовательных сайтов (далее - Заявка), включающую:</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1. 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2. Концепцию сайта с обоснованием его социальной значимости, характеристикой планируемой аудитории;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3. Справку об источниках финансирования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4. Описание технических возможностей администратора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5. Описание деятельности физического лица-администратора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6. Справка об администрации доменного имени сайта, указанного в Заявлении;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7. Резюме физических лиц, сотрудников и описание организаций-партнеров, занятых в реализации сайта;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8. Отзывы, рекомендации, экспертные заключения и публикации о деятельности организации в средствах массовой информации;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9. 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 xml:space="preserve">Федеральные органы государственной власти самостоятельно определяют порядок рассмотрения заявок </w:t>
      </w:r>
      <w:proofErr w:type="gramStart"/>
      <w:r w:rsidRPr="00DC6497">
        <w:rPr>
          <w:rFonts w:ascii="Arial" w:eastAsia="Times New Roman" w:hAnsi="Arial" w:cs="Arial"/>
          <w:color w:val="222222"/>
          <w:sz w:val="21"/>
          <w:szCs w:val="21"/>
          <w:lang w:eastAsia="ru-RU"/>
        </w:rPr>
        <w:t>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w:t>
      </w:r>
      <w:proofErr w:type="gramEnd"/>
      <w:r w:rsidRPr="00DC6497">
        <w:rPr>
          <w:rFonts w:ascii="Arial" w:eastAsia="Times New Roman" w:hAnsi="Arial" w:cs="Arial"/>
          <w:color w:val="222222"/>
          <w:sz w:val="21"/>
          <w:szCs w:val="21"/>
          <w:lang w:eastAsia="ru-RU"/>
        </w:rPr>
        <w:t xml:space="preserve"> и сайтам для включения в Реестр.</w:t>
      </w:r>
    </w:p>
    <w:p w:rsidR="00DC6497" w:rsidRPr="00DC6497" w:rsidRDefault="00DC6497" w:rsidP="00DC6497">
      <w:pPr>
        <w:spacing w:after="150" w:line="240" w:lineRule="auto"/>
        <w:rPr>
          <w:rFonts w:ascii="Arial" w:eastAsia="Times New Roman" w:hAnsi="Arial" w:cs="Arial"/>
          <w:color w:val="222222"/>
          <w:sz w:val="21"/>
          <w:szCs w:val="21"/>
          <w:lang w:eastAsia="ru-RU"/>
        </w:rPr>
      </w:pPr>
      <w:proofErr w:type="gramStart"/>
      <w:r w:rsidRPr="00DC6497">
        <w:rPr>
          <w:rFonts w:ascii="Arial" w:eastAsia="Times New Roman" w:hAnsi="Arial" w:cs="Arial"/>
          <w:color w:val="222222"/>
          <w:sz w:val="21"/>
          <w:szCs w:val="21"/>
          <w:lang w:eastAsia="ru-RU"/>
        </w:rPr>
        <w:t>Региональные исполнительные органы государственной власти для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 создают комиссии по рассмотрению сайтов в сети "Интернет" для включения в Реестр безопасных образовательных сайтов, члены которых рассматривают представленные (далее - комиссии).</w:t>
      </w:r>
      <w:proofErr w:type="gramEnd"/>
      <w:r w:rsidRPr="00DC6497">
        <w:rPr>
          <w:rFonts w:ascii="Arial" w:eastAsia="Times New Roman" w:hAnsi="Arial" w:cs="Arial"/>
          <w:color w:val="222222"/>
          <w:sz w:val="21"/>
          <w:szCs w:val="21"/>
          <w:lang w:eastAsia="ru-RU"/>
        </w:rPr>
        <w:t xml:space="preserve"> Порядок организации работы, список ее членов и другие аспекты, связанные с деятельностью по организации и работы комиссии, самостоятельно определяет исполнительный орган государственной власти субъекта Российской Федерации.</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После направления письма на имя Председателя Временной комиссии Совета Федерации по развитию информационного общества о включении сайта в РБОС Экспертный совет осуществляет повторную проверку сайтов на соответствие требованиям для включения в РБОС. Для осуществления проверки сайтов могут привлекаться члены Экспертного совета или другого органа, образованного в рамках Экспертного совета.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При осуществлении Экспертным советом проверки сайта, направленного федеральным органом государственной власти и (или) исполнительным органом государственной власти субъекта Российской Федерации, и выявлении нарушений настоящих требований сайт в РБОС не включается.</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lastRenderedPageBreak/>
        <w:t>Проверка сайтов Экспертным советом осуществляется в течение трех календарных месяцев и обновление РБОС осуществляется в течение одного календарного месяца.</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Обращения о не функционировании сайта либо нарушении сайтом настоящих требований могут направить пользователи с помощью формы, размещенной на сайте СКФ. Обращения рассматриваются в течение 30 календарных дней без ответа пользователю, направившему обращение.</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Для создания практических условий использования сайтов, включенных в Реестр безопасных образовательных сайтов (РБОС), Временная комиссия Совета Федерации по развитию информационного общества запускает на базе портала "</w:t>
      </w:r>
      <w:proofErr w:type="spellStart"/>
      <w:r w:rsidRPr="00DC6497">
        <w:rPr>
          <w:rFonts w:ascii="Arial" w:eastAsia="Times New Roman" w:hAnsi="Arial" w:cs="Arial"/>
          <w:color w:val="222222"/>
          <w:sz w:val="21"/>
          <w:szCs w:val="21"/>
          <w:lang w:eastAsia="ru-RU"/>
        </w:rPr>
        <w:t>Сетевичок</w:t>
      </w:r>
      <w:proofErr w:type="spellEnd"/>
      <w:r w:rsidRPr="00DC6497">
        <w:rPr>
          <w:rFonts w:ascii="Arial" w:eastAsia="Times New Roman" w:hAnsi="Arial" w:cs="Arial"/>
          <w:color w:val="222222"/>
          <w:sz w:val="21"/>
          <w:szCs w:val="21"/>
          <w:lang w:eastAsia="ru-RU"/>
        </w:rPr>
        <w:t>" поисковую систему "</w:t>
      </w:r>
      <w:proofErr w:type="spellStart"/>
      <w:r w:rsidRPr="00DC6497">
        <w:rPr>
          <w:rFonts w:ascii="Arial" w:eastAsia="Times New Roman" w:hAnsi="Arial" w:cs="Arial"/>
          <w:color w:val="222222"/>
          <w:sz w:val="21"/>
          <w:szCs w:val="21"/>
          <w:lang w:eastAsia="ru-RU"/>
        </w:rPr>
        <w:t>Сетевичок</w:t>
      </w:r>
      <w:proofErr w:type="spellEnd"/>
      <w:r w:rsidRPr="00DC6497">
        <w:rPr>
          <w:rFonts w:ascii="Arial" w:eastAsia="Times New Roman" w:hAnsi="Arial" w:cs="Arial"/>
          <w:color w:val="222222"/>
          <w:sz w:val="21"/>
          <w:szCs w:val="21"/>
          <w:lang w:eastAsia="ru-RU"/>
        </w:rPr>
        <w:t>" по сайтам, включенным в РБОС, по адресу www.поиск</w:t>
      </w:r>
      <w:proofErr w:type="gramStart"/>
      <w:r w:rsidRPr="00DC6497">
        <w:rPr>
          <w:rFonts w:ascii="Arial" w:eastAsia="Times New Roman" w:hAnsi="Arial" w:cs="Arial"/>
          <w:color w:val="222222"/>
          <w:sz w:val="21"/>
          <w:szCs w:val="21"/>
          <w:lang w:eastAsia="ru-RU"/>
        </w:rPr>
        <w:t>.с</w:t>
      </w:r>
      <w:proofErr w:type="gramEnd"/>
      <w:r w:rsidRPr="00DC6497">
        <w:rPr>
          <w:rFonts w:ascii="Arial" w:eastAsia="Times New Roman" w:hAnsi="Arial" w:cs="Arial"/>
          <w:color w:val="222222"/>
          <w:sz w:val="21"/>
          <w:szCs w:val="21"/>
          <w:lang w:eastAsia="ru-RU"/>
        </w:rPr>
        <w:t>етевичок.рф.</w:t>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t>Использование поисковой системы в образовательном процессе образовательными организациями позволит обеспечить доступ обучающихся и педагогических работников к информации из проверенных источников, исключив возможность доступа к информации, причиняющей вред здоровью и (или) развитию детей, а также не соответствующей задачам образования.</w:t>
      </w:r>
    </w:p>
    <w:p w:rsidR="00DC6497" w:rsidRPr="00DC6497" w:rsidRDefault="00DC6497" w:rsidP="00DC6497">
      <w:pPr>
        <w:spacing w:after="0" w:line="240" w:lineRule="auto"/>
        <w:rPr>
          <w:rFonts w:ascii="Times New Roman" w:eastAsia="Times New Roman" w:hAnsi="Times New Roman" w:cs="Times New Roman"/>
          <w:sz w:val="24"/>
          <w:szCs w:val="24"/>
          <w:lang w:eastAsia="ru-RU"/>
        </w:rPr>
      </w:pPr>
      <w:r w:rsidRPr="00DC6497">
        <w:rPr>
          <w:rFonts w:ascii="Arial" w:eastAsia="Times New Roman" w:hAnsi="Arial" w:cs="Arial"/>
          <w:color w:val="222222"/>
          <w:sz w:val="21"/>
          <w:szCs w:val="21"/>
          <w:lang w:eastAsia="ru-RU"/>
        </w:rPr>
        <w:br/>
      </w:r>
    </w:p>
    <w:p w:rsidR="00DC6497" w:rsidRPr="00DC6497" w:rsidRDefault="00DC6497" w:rsidP="00DC6497">
      <w:pPr>
        <w:spacing w:after="150" w:line="240" w:lineRule="auto"/>
        <w:rPr>
          <w:rFonts w:ascii="Arial" w:eastAsia="Times New Roman" w:hAnsi="Arial" w:cs="Arial"/>
          <w:color w:val="222222"/>
          <w:sz w:val="21"/>
          <w:szCs w:val="21"/>
          <w:lang w:eastAsia="ru-RU"/>
        </w:rPr>
      </w:pPr>
      <w:r w:rsidRPr="00DC6497">
        <w:rPr>
          <w:rFonts w:ascii="Arial" w:eastAsia="Times New Roman" w:hAnsi="Arial" w:cs="Arial"/>
          <w:color w:val="222222"/>
          <w:sz w:val="21"/>
          <w:szCs w:val="21"/>
          <w:lang w:eastAsia="ru-RU"/>
        </w:rPr>
        <w:br/>
        <w:t>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r w:rsidRPr="00DC6497">
        <w:rPr>
          <w:rFonts w:ascii="Arial" w:eastAsia="Times New Roman" w:hAnsi="Arial" w:cs="Arial"/>
          <w:color w:val="222222"/>
          <w:sz w:val="21"/>
          <w:szCs w:val="21"/>
          <w:lang w:eastAsia="ru-RU"/>
        </w:rPr>
        <w:br/>
        <w:t>© Материал из Справочной системы «Образование».</w:t>
      </w:r>
      <w:r w:rsidRPr="00DC6497">
        <w:rPr>
          <w:rFonts w:ascii="Arial" w:eastAsia="Times New Roman" w:hAnsi="Arial" w:cs="Arial"/>
          <w:color w:val="222222"/>
          <w:sz w:val="21"/>
          <w:szCs w:val="21"/>
          <w:lang w:eastAsia="ru-RU"/>
        </w:rPr>
        <w:br/>
        <w:t>Подробнее: </w:t>
      </w:r>
      <w:hyperlink r:id="rId50" w:anchor="/document/99/554656014/ZAP2JRG3O4/?of=copy-819e9a1a41" w:history="1">
        <w:r w:rsidRPr="00DC6497">
          <w:rPr>
            <w:rFonts w:ascii="Arial" w:eastAsia="Times New Roman" w:hAnsi="Arial" w:cs="Arial"/>
            <w:color w:val="2D78DA"/>
            <w:sz w:val="21"/>
            <w:szCs w:val="21"/>
            <w:lang w:eastAsia="ru-RU"/>
          </w:rPr>
          <w:t>https://vip.1obraz.ru/#/document/99/554656014/ZAP2JRG3O4/?of=copy-819e9a1a41</w:t>
        </w:r>
      </w:hyperlink>
    </w:p>
    <w:p w:rsidR="004033F0" w:rsidRDefault="00EE1B3D"/>
    <w:sectPr w:rsidR="004033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497"/>
    <w:rsid w:val="00231E07"/>
    <w:rsid w:val="00DC6497"/>
    <w:rsid w:val="00EE1B3D"/>
    <w:rsid w:val="00EF08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35465">
      <w:bodyDiv w:val="1"/>
      <w:marLeft w:val="0"/>
      <w:marRight w:val="0"/>
      <w:marTop w:val="0"/>
      <w:marBottom w:val="0"/>
      <w:divBdr>
        <w:top w:val="none" w:sz="0" w:space="0" w:color="auto"/>
        <w:left w:val="none" w:sz="0" w:space="0" w:color="auto"/>
        <w:bottom w:val="none" w:sz="0" w:space="0" w:color="auto"/>
        <w:right w:val="none" w:sz="0" w:space="0" w:color="auto"/>
      </w:divBdr>
      <w:divsChild>
        <w:div w:id="1643851095">
          <w:marLeft w:val="0"/>
          <w:marRight w:val="0"/>
          <w:marTop w:val="0"/>
          <w:marBottom w:val="225"/>
          <w:divBdr>
            <w:top w:val="none" w:sz="0" w:space="0" w:color="auto"/>
            <w:left w:val="none" w:sz="0" w:space="0" w:color="auto"/>
            <w:bottom w:val="single" w:sz="6" w:space="26" w:color="CCCCCC"/>
            <w:right w:val="none" w:sz="0" w:space="0" w:color="auto"/>
          </w:divBdr>
        </w:div>
        <w:div w:id="1588080847">
          <w:marLeft w:val="0"/>
          <w:marRight w:val="0"/>
          <w:marTop w:val="0"/>
          <w:marBottom w:val="0"/>
          <w:divBdr>
            <w:top w:val="none" w:sz="0" w:space="0" w:color="auto"/>
            <w:left w:val="none" w:sz="0" w:space="0" w:color="auto"/>
            <w:bottom w:val="none" w:sz="0" w:space="0" w:color="auto"/>
            <w:right w:val="none" w:sz="0" w:space="0" w:color="auto"/>
          </w:divBdr>
          <w:divsChild>
            <w:div w:id="1830751867">
              <w:marLeft w:val="0"/>
              <w:marRight w:val="0"/>
              <w:marTop w:val="375"/>
              <w:marBottom w:val="225"/>
              <w:divBdr>
                <w:top w:val="none" w:sz="0" w:space="0" w:color="auto"/>
                <w:left w:val="none" w:sz="0" w:space="0" w:color="auto"/>
                <w:bottom w:val="none" w:sz="0" w:space="0" w:color="auto"/>
                <w:right w:val="none" w:sz="0" w:space="0" w:color="auto"/>
              </w:divBdr>
            </w:div>
            <w:div w:id="1992976934">
              <w:marLeft w:val="0"/>
              <w:marRight w:val="0"/>
              <w:marTop w:val="0"/>
              <w:marBottom w:val="300"/>
              <w:divBdr>
                <w:top w:val="none" w:sz="0" w:space="0" w:color="auto"/>
                <w:left w:val="none" w:sz="0" w:space="0" w:color="auto"/>
                <w:bottom w:val="none" w:sz="0" w:space="0" w:color="auto"/>
                <w:right w:val="none" w:sz="0" w:space="0" w:color="auto"/>
              </w:divBdr>
              <w:divsChild>
                <w:div w:id="1568222451">
                  <w:marLeft w:val="0"/>
                  <w:marRight w:val="0"/>
                  <w:marTop w:val="0"/>
                  <w:marBottom w:val="0"/>
                  <w:divBdr>
                    <w:top w:val="none" w:sz="0" w:space="0" w:color="auto"/>
                    <w:left w:val="none" w:sz="0" w:space="0" w:color="auto"/>
                    <w:bottom w:val="none" w:sz="0" w:space="0" w:color="auto"/>
                    <w:right w:val="none" w:sz="0" w:space="0" w:color="auto"/>
                  </w:divBdr>
                  <w:divsChild>
                    <w:div w:id="27768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23710">
              <w:marLeft w:val="0"/>
              <w:marRight w:val="0"/>
              <w:marTop w:val="375"/>
              <w:marBottom w:val="225"/>
              <w:divBdr>
                <w:top w:val="none" w:sz="0" w:space="0" w:color="auto"/>
                <w:left w:val="none" w:sz="0" w:space="0" w:color="auto"/>
                <w:bottom w:val="none" w:sz="0" w:space="0" w:color="auto"/>
                <w:right w:val="none" w:sz="0" w:space="0" w:color="auto"/>
              </w:divBdr>
            </w:div>
            <w:div w:id="1746948702">
              <w:marLeft w:val="0"/>
              <w:marRight w:val="0"/>
              <w:marTop w:val="375"/>
              <w:marBottom w:val="225"/>
              <w:divBdr>
                <w:top w:val="none" w:sz="0" w:space="0" w:color="auto"/>
                <w:left w:val="none" w:sz="0" w:space="0" w:color="auto"/>
                <w:bottom w:val="none" w:sz="0" w:space="0" w:color="auto"/>
                <w:right w:val="none" w:sz="0" w:space="0" w:color="auto"/>
              </w:divBdr>
            </w:div>
            <w:div w:id="6173825">
              <w:marLeft w:val="0"/>
              <w:marRight w:val="0"/>
              <w:marTop w:val="375"/>
              <w:marBottom w:val="225"/>
              <w:divBdr>
                <w:top w:val="none" w:sz="0" w:space="0" w:color="auto"/>
                <w:left w:val="none" w:sz="0" w:space="0" w:color="auto"/>
                <w:bottom w:val="none" w:sz="0" w:space="0" w:color="auto"/>
                <w:right w:val="none" w:sz="0" w:space="0" w:color="auto"/>
              </w:divBdr>
            </w:div>
            <w:div w:id="1550915864">
              <w:marLeft w:val="0"/>
              <w:marRight w:val="0"/>
              <w:marTop w:val="375"/>
              <w:marBottom w:val="225"/>
              <w:divBdr>
                <w:top w:val="none" w:sz="0" w:space="0" w:color="auto"/>
                <w:left w:val="none" w:sz="0" w:space="0" w:color="auto"/>
                <w:bottom w:val="none" w:sz="0" w:space="0" w:color="auto"/>
                <w:right w:val="none" w:sz="0" w:space="0" w:color="auto"/>
              </w:divBdr>
            </w:div>
            <w:div w:id="736248128">
              <w:marLeft w:val="0"/>
              <w:marRight w:val="0"/>
              <w:marTop w:val="375"/>
              <w:marBottom w:val="225"/>
              <w:divBdr>
                <w:top w:val="none" w:sz="0" w:space="0" w:color="auto"/>
                <w:left w:val="none" w:sz="0" w:space="0" w:color="auto"/>
                <w:bottom w:val="none" w:sz="0" w:space="0" w:color="auto"/>
                <w:right w:val="none" w:sz="0" w:space="0" w:color="auto"/>
              </w:divBdr>
            </w:div>
            <w:div w:id="1490753747">
              <w:marLeft w:val="0"/>
              <w:marRight w:val="0"/>
              <w:marTop w:val="375"/>
              <w:marBottom w:val="225"/>
              <w:divBdr>
                <w:top w:val="none" w:sz="0" w:space="0" w:color="auto"/>
                <w:left w:val="none" w:sz="0" w:space="0" w:color="auto"/>
                <w:bottom w:val="none" w:sz="0" w:space="0" w:color="auto"/>
                <w:right w:val="none" w:sz="0" w:space="0" w:color="auto"/>
              </w:divBdr>
            </w:div>
            <w:div w:id="1894152218">
              <w:marLeft w:val="0"/>
              <w:marRight w:val="0"/>
              <w:marTop w:val="375"/>
              <w:marBottom w:val="225"/>
              <w:divBdr>
                <w:top w:val="none" w:sz="0" w:space="0" w:color="auto"/>
                <w:left w:val="none" w:sz="0" w:space="0" w:color="auto"/>
                <w:bottom w:val="none" w:sz="0" w:space="0" w:color="auto"/>
                <w:right w:val="none" w:sz="0" w:space="0" w:color="auto"/>
              </w:divBdr>
            </w:div>
            <w:div w:id="418066269">
              <w:marLeft w:val="0"/>
              <w:marRight w:val="0"/>
              <w:marTop w:val="375"/>
              <w:marBottom w:val="225"/>
              <w:divBdr>
                <w:top w:val="none" w:sz="0" w:space="0" w:color="auto"/>
                <w:left w:val="none" w:sz="0" w:space="0" w:color="auto"/>
                <w:bottom w:val="none" w:sz="0" w:space="0" w:color="auto"/>
                <w:right w:val="none" w:sz="0" w:space="0" w:color="auto"/>
              </w:divBdr>
            </w:div>
            <w:div w:id="206912044">
              <w:marLeft w:val="0"/>
              <w:marRight w:val="0"/>
              <w:marTop w:val="375"/>
              <w:marBottom w:val="225"/>
              <w:divBdr>
                <w:top w:val="none" w:sz="0" w:space="0" w:color="auto"/>
                <w:left w:val="none" w:sz="0" w:space="0" w:color="auto"/>
                <w:bottom w:val="none" w:sz="0" w:space="0" w:color="auto"/>
                <w:right w:val="none" w:sz="0" w:space="0" w:color="auto"/>
              </w:divBdr>
            </w:div>
            <w:div w:id="927814511">
              <w:marLeft w:val="0"/>
              <w:marRight w:val="0"/>
              <w:marTop w:val="1575"/>
              <w:marBottom w:val="600"/>
              <w:divBdr>
                <w:top w:val="none" w:sz="0" w:space="0" w:color="auto"/>
                <w:left w:val="none" w:sz="0" w:space="0" w:color="auto"/>
                <w:bottom w:val="none" w:sz="0" w:space="0" w:color="auto"/>
                <w:right w:val="none" w:sz="0" w:space="0" w:color="auto"/>
              </w:divBdr>
            </w:div>
            <w:div w:id="556818515">
              <w:marLeft w:val="0"/>
              <w:marRight w:val="0"/>
              <w:marTop w:val="0"/>
              <w:marBottom w:val="300"/>
              <w:divBdr>
                <w:top w:val="none" w:sz="0" w:space="0" w:color="auto"/>
                <w:left w:val="none" w:sz="0" w:space="0" w:color="auto"/>
                <w:bottom w:val="none" w:sz="0" w:space="0" w:color="auto"/>
                <w:right w:val="none" w:sz="0" w:space="0" w:color="auto"/>
              </w:divBdr>
              <w:divsChild>
                <w:div w:id="1082530585">
                  <w:marLeft w:val="0"/>
                  <w:marRight w:val="0"/>
                  <w:marTop w:val="0"/>
                  <w:marBottom w:val="0"/>
                  <w:divBdr>
                    <w:top w:val="none" w:sz="0" w:space="0" w:color="auto"/>
                    <w:left w:val="none" w:sz="0" w:space="0" w:color="auto"/>
                    <w:bottom w:val="none" w:sz="0" w:space="0" w:color="auto"/>
                    <w:right w:val="none" w:sz="0" w:space="0" w:color="auto"/>
                  </w:divBdr>
                  <w:divsChild>
                    <w:div w:id="580716473">
                      <w:marLeft w:val="0"/>
                      <w:marRight w:val="0"/>
                      <w:marTop w:val="0"/>
                      <w:marBottom w:val="0"/>
                      <w:divBdr>
                        <w:top w:val="none" w:sz="0" w:space="0" w:color="auto"/>
                        <w:left w:val="none" w:sz="0" w:space="0" w:color="auto"/>
                        <w:bottom w:val="none" w:sz="0" w:space="0" w:color="auto"/>
                        <w:right w:val="none" w:sz="0" w:space="0" w:color="auto"/>
                      </w:divBdr>
                      <w:divsChild>
                        <w:div w:id="1538812436">
                          <w:marLeft w:val="600"/>
                          <w:marRight w:val="0"/>
                          <w:marTop w:val="0"/>
                          <w:marBottom w:val="375"/>
                          <w:divBdr>
                            <w:top w:val="none" w:sz="0" w:space="0" w:color="auto"/>
                            <w:left w:val="none" w:sz="0" w:space="0" w:color="auto"/>
                            <w:bottom w:val="none" w:sz="0" w:space="0" w:color="auto"/>
                            <w:right w:val="none" w:sz="0" w:space="0" w:color="auto"/>
                          </w:divBdr>
                        </w:div>
                      </w:divsChild>
                    </w:div>
                  </w:divsChild>
                </w:div>
              </w:divsChild>
            </w:div>
            <w:div w:id="1804889331">
              <w:marLeft w:val="0"/>
              <w:marRight w:val="0"/>
              <w:marTop w:val="375"/>
              <w:marBottom w:val="225"/>
              <w:divBdr>
                <w:top w:val="none" w:sz="0" w:space="0" w:color="auto"/>
                <w:left w:val="none" w:sz="0" w:space="0" w:color="auto"/>
                <w:bottom w:val="none" w:sz="0" w:space="0" w:color="auto"/>
                <w:right w:val="none" w:sz="0" w:space="0" w:color="auto"/>
              </w:divBdr>
            </w:div>
            <w:div w:id="1293487706">
              <w:marLeft w:val="0"/>
              <w:marRight w:val="0"/>
              <w:marTop w:val="1575"/>
              <w:marBottom w:val="600"/>
              <w:divBdr>
                <w:top w:val="none" w:sz="0" w:space="0" w:color="auto"/>
                <w:left w:val="none" w:sz="0" w:space="0" w:color="auto"/>
                <w:bottom w:val="none" w:sz="0" w:space="0" w:color="auto"/>
                <w:right w:val="none" w:sz="0" w:space="0" w:color="auto"/>
              </w:divBdr>
            </w:div>
            <w:div w:id="461774616">
              <w:marLeft w:val="600"/>
              <w:marRight w:val="0"/>
              <w:marTop w:val="0"/>
              <w:marBottom w:val="375"/>
              <w:divBdr>
                <w:top w:val="none" w:sz="0" w:space="0" w:color="auto"/>
                <w:left w:val="none" w:sz="0" w:space="0" w:color="auto"/>
                <w:bottom w:val="none" w:sz="0" w:space="0" w:color="auto"/>
                <w:right w:val="none" w:sz="0" w:space="0" w:color="auto"/>
              </w:divBdr>
            </w:div>
            <w:div w:id="2024673117">
              <w:marLeft w:val="600"/>
              <w:marRight w:val="0"/>
              <w:marTop w:val="0"/>
              <w:marBottom w:val="37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ip.1obraz.ru/" TargetMode="External"/><Relationship Id="rId18" Type="http://schemas.openxmlformats.org/officeDocument/2006/relationships/hyperlink" Target="https://vip.1obraz.ru/" TargetMode="External"/><Relationship Id="rId26" Type="http://schemas.openxmlformats.org/officeDocument/2006/relationships/hyperlink" Target="https://vip.1obraz.ru/" TargetMode="External"/><Relationship Id="rId39" Type="http://schemas.openxmlformats.org/officeDocument/2006/relationships/hyperlink" Target="https://vip.1obraz.ru/" TargetMode="External"/><Relationship Id="rId3" Type="http://schemas.openxmlformats.org/officeDocument/2006/relationships/settings" Target="settings.xml"/><Relationship Id="rId21" Type="http://schemas.openxmlformats.org/officeDocument/2006/relationships/hyperlink" Target="https://vip.1obraz.ru/" TargetMode="External"/><Relationship Id="rId34" Type="http://schemas.openxmlformats.org/officeDocument/2006/relationships/hyperlink" Target="https://vip.1obraz.ru/" TargetMode="External"/><Relationship Id="rId42" Type="http://schemas.openxmlformats.org/officeDocument/2006/relationships/hyperlink" Target="https://vip.1obraz.ru/" TargetMode="External"/><Relationship Id="rId47" Type="http://schemas.openxmlformats.org/officeDocument/2006/relationships/hyperlink" Target="https://vip.1obraz.ru/" TargetMode="External"/><Relationship Id="rId50" Type="http://schemas.openxmlformats.org/officeDocument/2006/relationships/hyperlink" Target="https://vip.1obraz.ru/" TargetMode="External"/><Relationship Id="rId7" Type="http://schemas.openxmlformats.org/officeDocument/2006/relationships/hyperlink" Target="https://vip.1obraz.ru/" TargetMode="External"/><Relationship Id="rId12" Type="http://schemas.openxmlformats.org/officeDocument/2006/relationships/hyperlink" Target="https://vip.1obraz.ru/" TargetMode="External"/><Relationship Id="rId17" Type="http://schemas.openxmlformats.org/officeDocument/2006/relationships/hyperlink" Target="https://vip.1obraz.ru/" TargetMode="External"/><Relationship Id="rId25" Type="http://schemas.openxmlformats.org/officeDocument/2006/relationships/hyperlink" Target="https://vip.1obraz.ru/" TargetMode="External"/><Relationship Id="rId33" Type="http://schemas.openxmlformats.org/officeDocument/2006/relationships/hyperlink" Target="https://vip.1obraz.ru/" TargetMode="External"/><Relationship Id="rId38" Type="http://schemas.openxmlformats.org/officeDocument/2006/relationships/hyperlink" Target="https://vip.1obraz.ru/" TargetMode="External"/><Relationship Id="rId46" Type="http://schemas.openxmlformats.org/officeDocument/2006/relationships/hyperlink" Target="https://vip.1obraz.ru/" TargetMode="External"/><Relationship Id="rId2" Type="http://schemas.microsoft.com/office/2007/relationships/stylesWithEffects" Target="stylesWithEffects.xml"/><Relationship Id="rId16" Type="http://schemas.openxmlformats.org/officeDocument/2006/relationships/hyperlink" Target="https://vip.1obraz.ru/" TargetMode="External"/><Relationship Id="rId20" Type="http://schemas.openxmlformats.org/officeDocument/2006/relationships/hyperlink" Target="https://vip.1obraz.ru/" TargetMode="External"/><Relationship Id="rId29" Type="http://schemas.openxmlformats.org/officeDocument/2006/relationships/hyperlink" Target="https://vip.1obraz.ru/" TargetMode="External"/><Relationship Id="rId41" Type="http://schemas.openxmlformats.org/officeDocument/2006/relationships/hyperlink" Target="https://vip.1obraz.ru/" TargetMode="External"/><Relationship Id="rId1" Type="http://schemas.openxmlformats.org/officeDocument/2006/relationships/styles" Target="styles.xml"/><Relationship Id="rId6" Type="http://schemas.openxmlformats.org/officeDocument/2006/relationships/hyperlink" Target="https://vip.1obraz.ru/" TargetMode="External"/><Relationship Id="rId11" Type="http://schemas.openxmlformats.org/officeDocument/2006/relationships/hyperlink" Target="https://vip.1obraz.ru/" TargetMode="External"/><Relationship Id="rId24" Type="http://schemas.openxmlformats.org/officeDocument/2006/relationships/hyperlink" Target="https://vip.1obraz.ru/" TargetMode="External"/><Relationship Id="rId32" Type="http://schemas.openxmlformats.org/officeDocument/2006/relationships/hyperlink" Target="https://vip.1obraz.ru/" TargetMode="External"/><Relationship Id="rId37" Type="http://schemas.openxmlformats.org/officeDocument/2006/relationships/hyperlink" Target="https://vip.1obraz.ru/" TargetMode="External"/><Relationship Id="rId40" Type="http://schemas.openxmlformats.org/officeDocument/2006/relationships/hyperlink" Target="https://vip.1obraz.ru/" TargetMode="External"/><Relationship Id="rId45" Type="http://schemas.openxmlformats.org/officeDocument/2006/relationships/hyperlink" Target="https://vip.1obraz.ru/" TargetMode="External"/><Relationship Id="rId5" Type="http://schemas.openxmlformats.org/officeDocument/2006/relationships/hyperlink" Target="https://vip.1obraz.ru/" TargetMode="External"/><Relationship Id="rId15" Type="http://schemas.openxmlformats.org/officeDocument/2006/relationships/hyperlink" Target="https://vip.1obraz.ru/" TargetMode="External"/><Relationship Id="rId23" Type="http://schemas.openxmlformats.org/officeDocument/2006/relationships/hyperlink" Target="https://vip.1obraz.ru/" TargetMode="External"/><Relationship Id="rId28" Type="http://schemas.openxmlformats.org/officeDocument/2006/relationships/hyperlink" Target="https://vip.1obraz.ru/" TargetMode="External"/><Relationship Id="rId36" Type="http://schemas.openxmlformats.org/officeDocument/2006/relationships/hyperlink" Target="https://vip.1obraz.ru/" TargetMode="External"/><Relationship Id="rId49" Type="http://schemas.openxmlformats.org/officeDocument/2006/relationships/hyperlink" Target="https://vip.1obraz.ru/" TargetMode="External"/><Relationship Id="rId10" Type="http://schemas.openxmlformats.org/officeDocument/2006/relationships/hyperlink" Target="https://vip.1obraz.ru/" TargetMode="External"/><Relationship Id="rId19" Type="http://schemas.openxmlformats.org/officeDocument/2006/relationships/hyperlink" Target="https://vip.1obraz.ru/" TargetMode="External"/><Relationship Id="rId31" Type="http://schemas.openxmlformats.org/officeDocument/2006/relationships/hyperlink" Target="https://vip.1obraz.ru/" TargetMode="External"/><Relationship Id="rId44" Type="http://schemas.openxmlformats.org/officeDocument/2006/relationships/image" Target="media/image1.jpe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vip.1obraz.ru/" TargetMode="External"/><Relationship Id="rId14" Type="http://schemas.openxmlformats.org/officeDocument/2006/relationships/hyperlink" Target="https://vip.1obraz.ru/" TargetMode="External"/><Relationship Id="rId22" Type="http://schemas.openxmlformats.org/officeDocument/2006/relationships/hyperlink" Target="https://vip.1obraz.ru/" TargetMode="External"/><Relationship Id="rId27" Type="http://schemas.openxmlformats.org/officeDocument/2006/relationships/hyperlink" Target="https://vip.1obraz.ru/" TargetMode="External"/><Relationship Id="rId30" Type="http://schemas.openxmlformats.org/officeDocument/2006/relationships/hyperlink" Target="https://vip.1obraz.ru/" TargetMode="External"/><Relationship Id="rId35" Type="http://schemas.openxmlformats.org/officeDocument/2006/relationships/hyperlink" Target="https://vip.1obraz.ru/" TargetMode="External"/><Relationship Id="rId43" Type="http://schemas.openxmlformats.org/officeDocument/2006/relationships/hyperlink" Target="https://vip.1obraz.ru/" TargetMode="External"/><Relationship Id="rId48" Type="http://schemas.openxmlformats.org/officeDocument/2006/relationships/hyperlink" Target="https://vip.1obraz.ru/" TargetMode="External"/><Relationship Id="rId8" Type="http://schemas.openxmlformats.org/officeDocument/2006/relationships/hyperlink" Target="https://vip.1obraz.ru/" TargetMode="Externa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12359</Words>
  <Characters>70450</Characters>
  <Application>Microsoft Office Word</Application>
  <DocSecurity>0</DocSecurity>
  <Lines>587</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 132</dc:creator>
  <cp:lastModifiedBy>132</cp:lastModifiedBy>
  <cp:revision>2</cp:revision>
  <dcterms:created xsi:type="dcterms:W3CDTF">2021-10-11T08:52:00Z</dcterms:created>
  <dcterms:modified xsi:type="dcterms:W3CDTF">2021-10-11T08:52:00Z</dcterms:modified>
</cp:coreProperties>
</file>